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2E98" w14:textId="459B8404" w:rsidR="004C55C7" w:rsidRPr="002E6168" w:rsidRDefault="004C55C7" w:rsidP="00EA3909">
      <w:pPr>
        <w:pStyle w:val="Ttulo1"/>
        <w:spacing w:before="79" w:line="259" w:lineRule="auto"/>
        <w:ind w:left="278" w:right="281"/>
        <w:jc w:val="center"/>
      </w:pPr>
    </w:p>
    <w:p w14:paraId="75C85A2B" w14:textId="09278C62" w:rsidR="00EA3909" w:rsidRPr="002E6168" w:rsidRDefault="00EA3909" w:rsidP="00EA3909">
      <w:pPr>
        <w:pStyle w:val="Ttulo1"/>
        <w:spacing w:before="79" w:line="259" w:lineRule="auto"/>
        <w:ind w:left="278" w:right="281"/>
        <w:jc w:val="center"/>
      </w:pPr>
      <w:r w:rsidRPr="002E6168">
        <w:t>ESTUDIO</w:t>
      </w:r>
      <w:r w:rsidRPr="002E6168">
        <w:rPr>
          <w:spacing w:val="-4"/>
        </w:rPr>
        <w:t xml:space="preserve"> </w:t>
      </w:r>
      <w:r w:rsidRPr="002E6168">
        <w:t>DE</w:t>
      </w:r>
      <w:r w:rsidRPr="002E6168">
        <w:rPr>
          <w:spacing w:val="-4"/>
        </w:rPr>
        <w:t xml:space="preserve"> </w:t>
      </w:r>
      <w:r w:rsidRPr="002E6168">
        <w:t>LA</w:t>
      </w:r>
      <w:r w:rsidRPr="002E6168">
        <w:rPr>
          <w:spacing w:val="-6"/>
        </w:rPr>
        <w:t xml:space="preserve"> </w:t>
      </w:r>
      <w:r w:rsidRPr="002E6168">
        <w:t>TRANSICIÓN</w:t>
      </w:r>
      <w:r w:rsidRPr="002E6168">
        <w:rPr>
          <w:spacing w:val="-4"/>
        </w:rPr>
        <w:t xml:space="preserve"> </w:t>
      </w:r>
      <w:r w:rsidRPr="002E6168">
        <w:t>ELECTRÓNICA</w:t>
      </w:r>
      <w:r w:rsidRPr="002E6168">
        <w:rPr>
          <w:spacing w:val="-4"/>
        </w:rPr>
        <w:t xml:space="preserve"> </w:t>
      </w:r>
      <w:r w:rsidRPr="002E6168">
        <w:t>DOCUMENTAL</w:t>
      </w:r>
      <w:r w:rsidRPr="002E6168">
        <w:rPr>
          <w:spacing w:val="-4"/>
        </w:rPr>
        <w:t xml:space="preserve"> </w:t>
      </w:r>
      <w:r w:rsidRPr="002E6168">
        <w:t>MEDIANTE</w:t>
      </w:r>
      <w:r w:rsidRPr="002E6168">
        <w:rPr>
          <w:spacing w:val="-6"/>
        </w:rPr>
        <w:t xml:space="preserve"> </w:t>
      </w:r>
      <w:r w:rsidRPr="002E6168">
        <w:t>LA</w:t>
      </w:r>
      <w:r w:rsidRPr="002E6168">
        <w:rPr>
          <w:spacing w:val="-6"/>
        </w:rPr>
        <w:t xml:space="preserve"> </w:t>
      </w:r>
      <w:r w:rsidRPr="002E6168">
        <w:t>GUÍA</w:t>
      </w:r>
      <w:r w:rsidRPr="002E6168">
        <w:rPr>
          <w:spacing w:val="-4"/>
        </w:rPr>
        <w:t xml:space="preserve"> </w:t>
      </w:r>
      <w:r w:rsidRPr="002E6168">
        <w:t>PMBOK®</w:t>
      </w:r>
      <w:r w:rsidRPr="002E6168">
        <w:rPr>
          <w:spacing w:val="-4"/>
        </w:rPr>
        <w:t xml:space="preserve"> </w:t>
      </w:r>
      <w:r w:rsidRPr="002E6168">
        <w:t>DEL PMI: UN ANÁLISIS DE LAS LECCIONES APRENDIDAS EN LA UNIVERSIDAD DE AMÉRICA</w:t>
      </w:r>
    </w:p>
    <w:p w14:paraId="6A09B604" w14:textId="77777777" w:rsidR="00EA3909" w:rsidRPr="002E6168" w:rsidRDefault="00EA3909" w:rsidP="007A61C1">
      <w:pPr>
        <w:jc w:val="center"/>
        <w:rPr>
          <w:rFonts w:ascii="Arial" w:hAnsi="Arial" w:cs="Arial"/>
          <w:b/>
          <w:sz w:val="24"/>
          <w:szCs w:val="24"/>
        </w:rPr>
      </w:pPr>
    </w:p>
    <w:p w14:paraId="13DA2E45" w14:textId="27B6ACA6" w:rsidR="00EA3909" w:rsidRPr="002E6168" w:rsidRDefault="00EA3909" w:rsidP="00EA3909">
      <w:pPr>
        <w:spacing w:line="261" w:lineRule="auto"/>
        <w:ind w:left="278" w:right="281"/>
        <w:jc w:val="center"/>
        <w:rPr>
          <w:rFonts w:ascii="Arial" w:hAnsi="Arial" w:cs="Arial"/>
          <w:b/>
          <w:sz w:val="24"/>
          <w:szCs w:val="24"/>
          <w:lang w:val="en-US"/>
        </w:rPr>
      </w:pPr>
      <w:r w:rsidRPr="002E6168">
        <w:rPr>
          <w:rFonts w:ascii="Arial" w:hAnsi="Arial" w:cs="Arial"/>
          <w:b/>
          <w:sz w:val="24"/>
          <w:szCs w:val="24"/>
          <w:lang w:val="en-US"/>
        </w:rPr>
        <w:t>STUDY</w:t>
      </w:r>
      <w:r w:rsidRPr="002E6168">
        <w:rPr>
          <w:rFonts w:ascii="Arial" w:hAnsi="Arial" w:cs="Arial"/>
          <w:b/>
          <w:spacing w:val="-4"/>
          <w:sz w:val="24"/>
          <w:szCs w:val="24"/>
          <w:lang w:val="en-US"/>
        </w:rPr>
        <w:t xml:space="preserve"> </w:t>
      </w:r>
      <w:r w:rsidRPr="002E6168">
        <w:rPr>
          <w:rFonts w:ascii="Arial" w:hAnsi="Arial" w:cs="Arial"/>
          <w:b/>
          <w:sz w:val="24"/>
          <w:szCs w:val="24"/>
          <w:lang w:val="en-US"/>
        </w:rPr>
        <w:t>OF</w:t>
      </w:r>
      <w:r w:rsidRPr="002E6168">
        <w:rPr>
          <w:rFonts w:ascii="Arial" w:hAnsi="Arial" w:cs="Arial"/>
          <w:b/>
          <w:spacing w:val="-4"/>
          <w:sz w:val="24"/>
          <w:szCs w:val="24"/>
          <w:lang w:val="en-US"/>
        </w:rPr>
        <w:t xml:space="preserve"> </w:t>
      </w:r>
      <w:r w:rsidRPr="002E6168">
        <w:rPr>
          <w:rFonts w:ascii="Arial" w:hAnsi="Arial" w:cs="Arial"/>
          <w:b/>
          <w:sz w:val="24"/>
          <w:szCs w:val="24"/>
          <w:lang w:val="en-US"/>
        </w:rPr>
        <w:t>THE</w:t>
      </w:r>
      <w:r w:rsidRPr="002E6168">
        <w:rPr>
          <w:rFonts w:ascii="Arial" w:hAnsi="Arial" w:cs="Arial"/>
          <w:b/>
          <w:spacing w:val="-4"/>
          <w:sz w:val="24"/>
          <w:szCs w:val="24"/>
          <w:lang w:val="en-US"/>
        </w:rPr>
        <w:t xml:space="preserve"> </w:t>
      </w:r>
      <w:r w:rsidRPr="002E6168">
        <w:rPr>
          <w:rFonts w:ascii="Arial" w:hAnsi="Arial" w:cs="Arial"/>
          <w:b/>
          <w:sz w:val="24"/>
          <w:szCs w:val="24"/>
          <w:lang w:val="en-US"/>
        </w:rPr>
        <w:t>ELECTRONIC</w:t>
      </w:r>
      <w:r w:rsidRPr="002E6168">
        <w:rPr>
          <w:rFonts w:ascii="Arial" w:hAnsi="Arial" w:cs="Arial"/>
          <w:b/>
          <w:spacing w:val="-3"/>
          <w:sz w:val="24"/>
          <w:szCs w:val="24"/>
          <w:lang w:val="en-US"/>
        </w:rPr>
        <w:t xml:space="preserve"> </w:t>
      </w:r>
      <w:r w:rsidRPr="002E6168">
        <w:rPr>
          <w:rFonts w:ascii="Arial" w:hAnsi="Arial" w:cs="Arial"/>
          <w:b/>
          <w:sz w:val="24"/>
          <w:szCs w:val="24"/>
          <w:lang w:val="en-US"/>
        </w:rPr>
        <w:t>DOCUMENT</w:t>
      </w:r>
      <w:r w:rsidRPr="002E6168">
        <w:rPr>
          <w:rFonts w:ascii="Arial" w:hAnsi="Arial" w:cs="Arial"/>
          <w:b/>
          <w:spacing w:val="-7"/>
          <w:sz w:val="24"/>
          <w:szCs w:val="24"/>
          <w:lang w:val="en-US"/>
        </w:rPr>
        <w:t xml:space="preserve"> </w:t>
      </w:r>
      <w:r w:rsidRPr="002E6168">
        <w:rPr>
          <w:rFonts w:ascii="Arial" w:hAnsi="Arial" w:cs="Arial"/>
          <w:b/>
          <w:sz w:val="24"/>
          <w:szCs w:val="24"/>
          <w:lang w:val="en-US"/>
        </w:rPr>
        <w:t>TRANSITION</w:t>
      </w:r>
      <w:r w:rsidRPr="002E6168">
        <w:rPr>
          <w:rFonts w:ascii="Arial" w:hAnsi="Arial" w:cs="Arial"/>
          <w:b/>
          <w:spacing w:val="-4"/>
          <w:sz w:val="24"/>
          <w:szCs w:val="24"/>
          <w:lang w:val="en-US"/>
        </w:rPr>
        <w:t xml:space="preserve"> </w:t>
      </w:r>
      <w:r w:rsidRPr="002E6168">
        <w:rPr>
          <w:rFonts w:ascii="Arial" w:hAnsi="Arial" w:cs="Arial"/>
          <w:b/>
          <w:sz w:val="24"/>
          <w:szCs w:val="24"/>
          <w:lang w:val="en-US"/>
        </w:rPr>
        <w:t>USING</w:t>
      </w:r>
      <w:r w:rsidRPr="002E6168">
        <w:rPr>
          <w:rFonts w:ascii="Arial" w:hAnsi="Arial" w:cs="Arial"/>
          <w:b/>
          <w:spacing w:val="-4"/>
          <w:sz w:val="24"/>
          <w:szCs w:val="24"/>
          <w:lang w:val="en-US"/>
        </w:rPr>
        <w:t xml:space="preserve"> </w:t>
      </w:r>
      <w:r w:rsidRPr="002E6168">
        <w:rPr>
          <w:rFonts w:ascii="Arial" w:hAnsi="Arial" w:cs="Arial"/>
          <w:b/>
          <w:sz w:val="24"/>
          <w:szCs w:val="24"/>
          <w:lang w:val="en-US"/>
        </w:rPr>
        <w:t>THE</w:t>
      </w:r>
      <w:r w:rsidRPr="002E6168">
        <w:rPr>
          <w:rFonts w:ascii="Arial" w:hAnsi="Arial" w:cs="Arial"/>
          <w:b/>
          <w:spacing w:val="-4"/>
          <w:sz w:val="24"/>
          <w:szCs w:val="24"/>
          <w:lang w:val="en-US"/>
        </w:rPr>
        <w:t xml:space="preserve"> </w:t>
      </w:r>
      <w:r w:rsidRPr="002E6168">
        <w:rPr>
          <w:rFonts w:ascii="Arial" w:hAnsi="Arial" w:cs="Arial"/>
          <w:b/>
          <w:sz w:val="24"/>
          <w:szCs w:val="24"/>
          <w:lang w:val="en-US"/>
        </w:rPr>
        <w:t>PMI</w:t>
      </w:r>
      <w:r w:rsidRPr="002E6168">
        <w:rPr>
          <w:rFonts w:ascii="Arial" w:hAnsi="Arial" w:cs="Arial"/>
          <w:b/>
          <w:spacing w:val="-4"/>
          <w:sz w:val="24"/>
          <w:szCs w:val="24"/>
          <w:lang w:val="en-US"/>
        </w:rPr>
        <w:t xml:space="preserve"> </w:t>
      </w:r>
      <w:r w:rsidRPr="002E6168">
        <w:rPr>
          <w:rFonts w:ascii="Arial" w:hAnsi="Arial" w:cs="Arial"/>
          <w:b/>
          <w:sz w:val="24"/>
          <w:szCs w:val="24"/>
          <w:lang w:val="en-US"/>
        </w:rPr>
        <w:t>PMBOK®</w:t>
      </w:r>
      <w:r w:rsidRPr="002E6168">
        <w:rPr>
          <w:rFonts w:ascii="Arial" w:hAnsi="Arial" w:cs="Arial"/>
          <w:b/>
          <w:spacing w:val="-4"/>
          <w:sz w:val="24"/>
          <w:szCs w:val="24"/>
          <w:lang w:val="en-US"/>
        </w:rPr>
        <w:t xml:space="preserve"> </w:t>
      </w:r>
      <w:r w:rsidRPr="002E6168">
        <w:rPr>
          <w:rFonts w:ascii="Arial" w:hAnsi="Arial" w:cs="Arial"/>
          <w:b/>
          <w:sz w:val="24"/>
          <w:szCs w:val="24"/>
          <w:lang w:val="en-US"/>
        </w:rPr>
        <w:t>GUIDE:</w:t>
      </w:r>
      <w:r w:rsidRPr="002E6168">
        <w:rPr>
          <w:rFonts w:ascii="Arial" w:hAnsi="Arial" w:cs="Arial"/>
          <w:b/>
          <w:spacing w:val="-4"/>
          <w:sz w:val="24"/>
          <w:szCs w:val="24"/>
          <w:lang w:val="en-US"/>
        </w:rPr>
        <w:t xml:space="preserve"> </w:t>
      </w:r>
      <w:r w:rsidRPr="002E6168">
        <w:rPr>
          <w:rFonts w:ascii="Arial" w:hAnsi="Arial" w:cs="Arial"/>
          <w:b/>
          <w:sz w:val="24"/>
          <w:szCs w:val="24"/>
          <w:lang w:val="en-US"/>
        </w:rPr>
        <w:t>A LESSONS LEARNED ANALYSIS AT THE UNIVERSITY OF AMERICA</w:t>
      </w:r>
    </w:p>
    <w:p w14:paraId="07317714" w14:textId="6F8326BD" w:rsidR="007A61C1" w:rsidRPr="002E6168" w:rsidRDefault="007A61C1" w:rsidP="007A61C1">
      <w:pPr>
        <w:spacing w:after="0" w:line="240" w:lineRule="auto"/>
        <w:rPr>
          <w:rFonts w:ascii="Arial" w:hAnsi="Arial" w:cs="Arial"/>
          <w:sz w:val="24"/>
          <w:szCs w:val="24"/>
          <w:lang w:val="en-US"/>
        </w:rPr>
      </w:pPr>
      <w:r w:rsidRPr="002E6168">
        <w:rPr>
          <w:rFonts w:ascii="Arial" w:hAnsi="Arial" w:cs="Arial"/>
          <w:sz w:val="24"/>
          <w:szCs w:val="24"/>
          <w:lang w:val="en-US"/>
        </w:rPr>
        <w:t xml:space="preserve">Autor 1 – </w:t>
      </w:r>
      <w:r w:rsidR="00EA3909" w:rsidRPr="002E6168">
        <w:rPr>
          <w:rFonts w:ascii="Arial" w:hAnsi="Arial" w:cs="Arial"/>
          <w:sz w:val="24"/>
          <w:szCs w:val="24"/>
          <w:lang w:val="en-US"/>
        </w:rPr>
        <w:t>Yesid Castiblanco Benavides</w:t>
      </w:r>
    </w:p>
    <w:p w14:paraId="37060EB0" w14:textId="43460024" w:rsidR="007A61C1" w:rsidRPr="002E6168" w:rsidRDefault="007A61C1" w:rsidP="007A61C1">
      <w:pPr>
        <w:spacing w:after="0" w:line="240" w:lineRule="auto"/>
        <w:rPr>
          <w:rFonts w:ascii="Arial" w:hAnsi="Arial" w:cs="Arial"/>
          <w:sz w:val="24"/>
          <w:szCs w:val="24"/>
          <w:lang w:val="en-US"/>
        </w:rPr>
      </w:pPr>
      <w:r w:rsidRPr="002E6168">
        <w:rPr>
          <w:rFonts w:ascii="Arial" w:hAnsi="Arial" w:cs="Arial"/>
          <w:sz w:val="24"/>
          <w:szCs w:val="24"/>
          <w:lang w:val="en-US"/>
        </w:rPr>
        <w:t>ORCID</w:t>
      </w:r>
      <w:r w:rsidR="00EA3909" w:rsidRPr="002E6168">
        <w:rPr>
          <w:rFonts w:ascii="Arial" w:hAnsi="Arial" w:cs="Arial"/>
          <w:sz w:val="24"/>
          <w:szCs w:val="24"/>
          <w:lang w:val="en-US"/>
        </w:rPr>
        <w:t xml:space="preserve"> – 0009-0004-3654-6395</w:t>
      </w:r>
    </w:p>
    <w:p w14:paraId="7E6E5458" w14:textId="65CB507E" w:rsidR="007A61C1" w:rsidRPr="002E6168" w:rsidRDefault="00EA3909" w:rsidP="007A61C1">
      <w:pPr>
        <w:spacing w:after="0" w:line="240" w:lineRule="auto"/>
        <w:rPr>
          <w:rFonts w:ascii="Arial" w:hAnsi="Arial" w:cs="Arial"/>
          <w:sz w:val="24"/>
          <w:szCs w:val="24"/>
          <w:lang w:val="en-US"/>
        </w:rPr>
      </w:pPr>
      <w:r w:rsidRPr="002E6168">
        <w:rPr>
          <w:rFonts w:ascii="Arial" w:hAnsi="Arial" w:cs="Arial"/>
          <w:sz w:val="24"/>
          <w:szCs w:val="24"/>
          <w:lang w:val="en-US"/>
        </w:rPr>
        <w:t>E</w:t>
      </w:r>
      <w:r w:rsidR="007A61C1" w:rsidRPr="002E6168">
        <w:rPr>
          <w:rFonts w:ascii="Arial" w:hAnsi="Arial" w:cs="Arial"/>
          <w:sz w:val="24"/>
          <w:szCs w:val="24"/>
          <w:lang w:val="en-US"/>
        </w:rPr>
        <w:t>mail</w:t>
      </w:r>
      <w:r w:rsidRPr="002E6168">
        <w:rPr>
          <w:rFonts w:ascii="Arial" w:hAnsi="Arial" w:cs="Arial"/>
          <w:sz w:val="24"/>
          <w:szCs w:val="24"/>
          <w:lang w:val="en-US"/>
        </w:rPr>
        <w:t xml:space="preserve"> –</w:t>
      </w:r>
      <w:r w:rsidRPr="002E6168">
        <w:rPr>
          <w:rFonts w:ascii="Arial" w:hAnsi="Arial" w:cs="Arial"/>
          <w:spacing w:val="-17"/>
          <w:sz w:val="24"/>
          <w:szCs w:val="24"/>
          <w:lang w:val="en-US"/>
        </w:rPr>
        <w:t xml:space="preserve"> </w:t>
      </w:r>
      <w:hyperlink r:id="rId11">
        <w:r w:rsidRPr="002E6168">
          <w:rPr>
            <w:rFonts w:ascii="Arial" w:hAnsi="Arial" w:cs="Arial"/>
            <w:sz w:val="24"/>
            <w:szCs w:val="24"/>
            <w:lang w:val="en-US"/>
          </w:rPr>
          <w:t>ycastiblancob@unadvirtual.edu.co</w:t>
        </w:r>
      </w:hyperlink>
    </w:p>
    <w:p w14:paraId="69A6AF13" w14:textId="77777777" w:rsidR="00800C23" w:rsidRPr="002E6168" w:rsidRDefault="00800C23" w:rsidP="007A61C1">
      <w:pPr>
        <w:spacing w:after="0" w:line="240" w:lineRule="auto"/>
        <w:rPr>
          <w:rFonts w:ascii="Arial" w:hAnsi="Arial" w:cs="Arial"/>
          <w:sz w:val="24"/>
          <w:szCs w:val="24"/>
          <w:lang w:val="en-US"/>
        </w:rPr>
      </w:pPr>
    </w:p>
    <w:p w14:paraId="313D9906" w14:textId="5B3930E1" w:rsidR="007A61C1" w:rsidRPr="00D33A4C" w:rsidRDefault="007A61C1" w:rsidP="00711A5D">
      <w:pPr>
        <w:tabs>
          <w:tab w:val="left" w:pos="4155"/>
        </w:tabs>
        <w:rPr>
          <w:rFonts w:ascii="Arial" w:hAnsi="Arial" w:cs="Arial"/>
          <w:b/>
          <w:sz w:val="24"/>
          <w:szCs w:val="24"/>
        </w:rPr>
      </w:pPr>
      <w:r w:rsidRPr="00D33A4C">
        <w:rPr>
          <w:rFonts w:ascii="Arial" w:hAnsi="Arial" w:cs="Arial"/>
          <w:b/>
          <w:sz w:val="24"/>
          <w:szCs w:val="24"/>
        </w:rPr>
        <w:t>RESUMEN.</w:t>
      </w:r>
      <w:r w:rsidR="00711A5D" w:rsidRPr="00D33A4C">
        <w:rPr>
          <w:rFonts w:ascii="Arial" w:hAnsi="Arial" w:cs="Arial"/>
          <w:b/>
          <w:sz w:val="24"/>
          <w:szCs w:val="24"/>
        </w:rPr>
        <w:tab/>
      </w:r>
    </w:p>
    <w:p w14:paraId="096C6939" w14:textId="63C67C17" w:rsidR="00E629D3" w:rsidRPr="002E6168" w:rsidRDefault="00E629D3" w:rsidP="00711A5D">
      <w:pPr>
        <w:pStyle w:val="Textoindependiente"/>
        <w:ind w:left="340" w:right="391" w:firstLine="720"/>
        <w:rPr>
          <w:rFonts w:ascii="Arial" w:hAnsi="Arial" w:cs="Arial"/>
          <w:lang w:val="es-CO"/>
        </w:rPr>
      </w:pPr>
      <w:r w:rsidRPr="002E6168">
        <w:rPr>
          <w:rFonts w:ascii="Arial" w:hAnsi="Arial" w:cs="Arial"/>
          <w:lang w:val="es-CO"/>
        </w:rPr>
        <w:t>Desde su creación en 1956, la Universidad de América realizó la mayoría de sus procesos académicos y administrativos a través de registros en papel. No obstante, la coyuntura sanitaria del año 2020, marcada por la pandemia de</w:t>
      </w:r>
      <w:r w:rsidR="00AD25F4" w:rsidRPr="002E6168">
        <w:rPr>
          <w:rFonts w:ascii="Arial" w:hAnsi="Arial" w:cs="Arial"/>
          <w:lang w:val="es-CO"/>
        </w:rPr>
        <w:t>l</w:t>
      </w:r>
      <w:r w:rsidRPr="002E6168">
        <w:rPr>
          <w:rFonts w:ascii="Arial" w:hAnsi="Arial" w:cs="Arial"/>
          <w:lang w:val="es-CO"/>
        </w:rPr>
        <w:t xml:space="preserve"> COVID</w:t>
      </w:r>
      <w:r w:rsidR="0031454D" w:rsidRPr="002E6168">
        <w:rPr>
          <w:rFonts w:ascii="Arial" w:hAnsi="Arial" w:cs="Arial"/>
          <w:lang w:val="es-CO"/>
        </w:rPr>
        <w:t xml:space="preserve"> </w:t>
      </w:r>
      <w:r w:rsidRPr="002E6168">
        <w:rPr>
          <w:rFonts w:ascii="Arial" w:hAnsi="Arial" w:cs="Arial"/>
          <w:lang w:val="es-CO"/>
        </w:rPr>
        <w:t>-</w:t>
      </w:r>
      <w:r w:rsidR="0031454D" w:rsidRPr="002E6168">
        <w:rPr>
          <w:rFonts w:ascii="Arial" w:hAnsi="Arial" w:cs="Arial"/>
          <w:lang w:val="es-CO"/>
        </w:rPr>
        <w:t xml:space="preserve"> </w:t>
      </w:r>
      <w:r w:rsidRPr="002E6168">
        <w:rPr>
          <w:rFonts w:ascii="Arial" w:hAnsi="Arial" w:cs="Arial"/>
          <w:lang w:val="es-CO"/>
        </w:rPr>
        <w:t xml:space="preserve">19 </w:t>
      </w:r>
      <w:r w:rsidR="00EC41FC" w:rsidRPr="002E6168">
        <w:rPr>
          <w:rFonts w:ascii="Arial" w:hAnsi="Arial" w:cs="Arial"/>
          <w:lang w:val="es-CO"/>
        </w:rPr>
        <w:t xml:space="preserve">y </w:t>
      </w:r>
      <w:r w:rsidRPr="002E6168">
        <w:rPr>
          <w:rFonts w:ascii="Arial" w:hAnsi="Arial" w:cs="Arial"/>
          <w:lang w:val="es-CO"/>
        </w:rPr>
        <w:t xml:space="preserve">la declaratoria de aislamiento preventivo en el país, obligó a la institución a dar un giro hacia un modelo de operación sincrónico apoyado por el uso de las Tecnologías de la Información y las Comunicaciones - TIC. Este cambio aceleró </w:t>
      </w:r>
      <w:r w:rsidR="004D179D" w:rsidRPr="002E6168">
        <w:rPr>
          <w:rFonts w:ascii="Arial" w:hAnsi="Arial" w:cs="Arial"/>
          <w:lang w:val="es-CO"/>
        </w:rPr>
        <w:t>la</w:t>
      </w:r>
      <w:r w:rsidRPr="002E6168">
        <w:rPr>
          <w:rFonts w:ascii="Arial" w:hAnsi="Arial" w:cs="Arial"/>
          <w:lang w:val="es-CO"/>
        </w:rPr>
        <w:t xml:space="preserve"> transición electrónica orientada a mejorar la organización, el control y la disponibilidad de los documentos institucionales de manera sostenida en el tiempo.</w:t>
      </w:r>
    </w:p>
    <w:p w14:paraId="1187C74A" w14:textId="77777777" w:rsidR="00711A5D" w:rsidRPr="002E6168" w:rsidRDefault="00711A5D" w:rsidP="00711A5D">
      <w:pPr>
        <w:pStyle w:val="Textoindependiente"/>
        <w:ind w:left="340" w:right="391" w:firstLine="720"/>
        <w:rPr>
          <w:rFonts w:ascii="Arial" w:hAnsi="Arial" w:cs="Arial"/>
          <w:lang w:val="es-CO"/>
        </w:rPr>
      </w:pPr>
    </w:p>
    <w:p w14:paraId="1F0D6F19" w14:textId="42406A17" w:rsidR="00E629D3" w:rsidRPr="002E6168" w:rsidRDefault="00E629D3" w:rsidP="00711A5D">
      <w:pPr>
        <w:pStyle w:val="Textoindependiente"/>
        <w:ind w:left="340" w:right="391" w:firstLine="720"/>
        <w:rPr>
          <w:rFonts w:ascii="Arial" w:hAnsi="Arial" w:cs="Arial"/>
          <w:i/>
          <w:iCs/>
          <w:lang w:val="es-CO"/>
        </w:rPr>
      </w:pPr>
      <w:r w:rsidRPr="002E6168">
        <w:rPr>
          <w:rFonts w:ascii="Arial" w:hAnsi="Arial" w:cs="Arial"/>
          <w:lang w:val="es-CO"/>
        </w:rPr>
        <w:t>Este estudio recoge las principales lecciones aprendidas durante este proceso, tomando como referencia metodológic</w:t>
      </w:r>
      <w:r w:rsidR="004D179D" w:rsidRPr="002E6168">
        <w:rPr>
          <w:rFonts w:ascii="Arial" w:hAnsi="Arial" w:cs="Arial"/>
          <w:lang w:val="es-CO"/>
        </w:rPr>
        <w:t>a</w:t>
      </w:r>
      <w:r w:rsidRPr="002E6168">
        <w:rPr>
          <w:rFonts w:ascii="Arial" w:hAnsi="Arial" w:cs="Arial"/>
          <w:lang w:val="es-CO"/>
        </w:rPr>
        <w:t xml:space="preserve"> la guía del </w:t>
      </w:r>
      <w:r w:rsidRPr="002E6168">
        <w:rPr>
          <w:rFonts w:ascii="Arial" w:hAnsi="Arial" w:cs="Arial"/>
          <w:i/>
          <w:iCs/>
          <w:lang w:val="es-CO"/>
        </w:rPr>
        <w:t>Project Management Body of Knowledge</w:t>
      </w:r>
      <w:r w:rsidRPr="002E6168">
        <w:rPr>
          <w:rFonts w:ascii="Arial" w:hAnsi="Arial" w:cs="Arial"/>
          <w:lang w:val="es-CO"/>
        </w:rPr>
        <w:t> </w:t>
      </w:r>
      <w:r w:rsidRPr="002E6168">
        <w:rPr>
          <w:rFonts w:ascii="Arial" w:hAnsi="Arial" w:cs="Arial"/>
          <w:i/>
          <w:iCs/>
          <w:lang w:val="es-CO"/>
        </w:rPr>
        <w:t>PMBOK®</w:t>
      </w:r>
      <w:r w:rsidR="00414698" w:rsidRPr="002E6168">
        <w:rPr>
          <w:rFonts w:ascii="Arial" w:hAnsi="Arial" w:cs="Arial"/>
          <w:lang w:val="es-CO"/>
        </w:rPr>
        <w:t xml:space="preserve"> </w:t>
      </w:r>
      <w:r w:rsidRPr="002E6168">
        <w:rPr>
          <w:rFonts w:ascii="Arial" w:hAnsi="Arial" w:cs="Arial"/>
          <w:lang w:val="es-CO"/>
        </w:rPr>
        <w:t>del </w:t>
      </w:r>
      <w:r w:rsidRPr="002E6168">
        <w:rPr>
          <w:rFonts w:ascii="Arial" w:hAnsi="Arial" w:cs="Arial"/>
          <w:i/>
          <w:iCs/>
          <w:lang w:val="es-CO"/>
        </w:rPr>
        <w:t>Project Management Institute</w:t>
      </w:r>
      <w:r w:rsidRPr="002E6168">
        <w:rPr>
          <w:rFonts w:ascii="Arial" w:hAnsi="Arial" w:cs="Arial"/>
          <w:lang w:val="es-CO"/>
        </w:rPr>
        <w:t> </w:t>
      </w:r>
      <w:r w:rsidRPr="002E6168">
        <w:rPr>
          <w:rFonts w:ascii="Arial" w:hAnsi="Arial" w:cs="Arial"/>
          <w:i/>
          <w:iCs/>
          <w:lang w:val="es-CO"/>
        </w:rPr>
        <w:t>PMI.</w:t>
      </w:r>
    </w:p>
    <w:p w14:paraId="74405CB3" w14:textId="77777777" w:rsidR="00A11430" w:rsidRPr="002E6168" w:rsidRDefault="00A11430" w:rsidP="00711A5D">
      <w:pPr>
        <w:pStyle w:val="Textoindependiente"/>
        <w:ind w:left="340" w:right="391" w:firstLine="720"/>
        <w:rPr>
          <w:rFonts w:ascii="Arial" w:hAnsi="Arial" w:cs="Arial"/>
          <w:lang w:val="es-CO"/>
        </w:rPr>
      </w:pPr>
    </w:p>
    <w:p w14:paraId="6E1B79BA" w14:textId="007D34F1" w:rsidR="00B03CB7" w:rsidRPr="002E6168" w:rsidRDefault="00FD41C9" w:rsidP="00E87800">
      <w:pPr>
        <w:pStyle w:val="Textoindependiente"/>
        <w:ind w:left="708" w:right="391" w:firstLine="352"/>
        <w:rPr>
          <w:rFonts w:ascii="Arial" w:hAnsi="Arial" w:cs="Arial"/>
          <w:lang w:val="es-CO"/>
        </w:rPr>
      </w:pPr>
      <w:r w:rsidRPr="002E6168">
        <w:rPr>
          <w:rFonts w:ascii="Arial" w:hAnsi="Arial" w:cs="Arial"/>
          <w:lang w:val="es-CO"/>
        </w:rPr>
        <w:t>D</w:t>
      </w:r>
      <w:r w:rsidR="00E629D3" w:rsidRPr="002E6168">
        <w:rPr>
          <w:rFonts w:ascii="Arial" w:hAnsi="Arial" w:cs="Arial"/>
          <w:lang w:val="es-CO"/>
        </w:rPr>
        <w:t>esarrolla</w:t>
      </w:r>
      <w:r w:rsidRPr="002E6168">
        <w:rPr>
          <w:rFonts w:ascii="Arial" w:hAnsi="Arial" w:cs="Arial"/>
          <w:lang w:val="es-CO"/>
        </w:rPr>
        <w:t>do</w:t>
      </w:r>
      <w:r w:rsidR="00E629D3" w:rsidRPr="002E6168">
        <w:rPr>
          <w:rFonts w:ascii="Arial" w:hAnsi="Arial" w:cs="Arial"/>
          <w:lang w:val="es-CO"/>
        </w:rPr>
        <w:t xml:space="preserve"> a partir de tres ejes fundamentales: a) el diagnóstico de la producción documental en la Universidad de América durante los años 2020 y 2021, b) la revisión de la Directiva Presidencial de Cero Papel, que impulsa la disminución en el uso de este insumo, y c) la identificación de aprendizajes de valor con base en los lineamientos de gestión de proyectos planteados en la guía </w:t>
      </w:r>
      <w:r w:rsidR="00E629D3" w:rsidRPr="002E6168">
        <w:rPr>
          <w:rFonts w:ascii="Arial" w:hAnsi="Arial" w:cs="Arial"/>
          <w:i/>
          <w:iCs/>
          <w:lang w:val="es-CO"/>
        </w:rPr>
        <w:t>PMBOK® del PMI</w:t>
      </w:r>
      <w:r w:rsidR="00E629D3" w:rsidRPr="002E6168">
        <w:rPr>
          <w:rFonts w:ascii="Arial" w:hAnsi="Arial" w:cs="Arial"/>
          <w:lang w:val="es-CO"/>
        </w:rPr>
        <w:t xml:space="preserve">. </w:t>
      </w:r>
    </w:p>
    <w:p w14:paraId="0B91B270" w14:textId="77777777" w:rsidR="00B03CB7" w:rsidRPr="002E6168" w:rsidRDefault="00B03CB7" w:rsidP="00E87800">
      <w:pPr>
        <w:pStyle w:val="Textoindependiente"/>
        <w:ind w:left="708" w:right="391" w:firstLine="352"/>
        <w:rPr>
          <w:rFonts w:ascii="Arial" w:hAnsi="Arial" w:cs="Arial"/>
          <w:lang w:val="es-CO"/>
        </w:rPr>
      </w:pPr>
    </w:p>
    <w:p w14:paraId="7452A6D3" w14:textId="2F19CB1C" w:rsidR="00711A5D" w:rsidRPr="002E6168" w:rsidRDefault="00E629D3" w:rsidP="00E87800">
      <w:pPr>
        <w:pStyle w:val="Textoindependiente"/>
        <w:ind w:left="708" w:right="391" w:firstLine="352"/>
        <w:rPr>
          <w:rFonts w:ascii="Arial" w:hAnsi="Arial" w:cs="Arial"/>
          <w:lang w:val="es-CO"/>
        </w:rPr>
      </w:pPr>
      <w:r w:rsidRPr="002E6168">
        <w:rPr>
          <w:rFonts w:ascii="Arial" w:hAnsi="Arial" w:cs="Arial"/>
          <w:lang w:val="es-CO"/>
        </w:rPr>
        <w:t xml:space="preserve">El diagnóstico permitió reconocer la cantidad, el tipo y la manera en que fueron organizados los documentos generados en el período de referencia. </w:t>
      </w:r>
    </w:p>
    <w:p w14:paraId="4CBC85B8" w14:textId="77777777" w:rsidR="00711A5D" w:rsidRPr="002E6168" w:rsidRDefault="00711A5D" w:rsidP="00711A5D">
      <w:pPr>
        <w:pStyle w:val="Textoindependiente"/>
        <w:ind w:left="340" w:right="391" w:firstLine="720"/>
        <w:rPr>
          <w:rFonts w:ascii="Arial" w:hAnsi="Arial" w:cs="Arial"/>
          <w:lang w:val="es-CO"/>
        </w:rPr>
      </w:pPr>
    </w:p>
    <w:p w14:paraId="616BDF2E" w14:textId="261AB1EF" w:rsidR="00E629D3" w:rsidRPr="002E6168" w:rsidRDefault="00E629D3" w:rsidP="00711A5D">
      <w:pPr>
        <w:pStyle w:val="Textoindependiente"/>
        <w:ind w:left="340" w:right="391" w:firstLine="720"/>
        <w:rPr>
          <w:rFonts w:ascii="Arial" w:hAnsi="Arial" w:cs="Arial"/>
          <w:lang w:val="es-CO"/>
        </w:rPr>
      </w:pPr>
      <w:r w:rsidRPr="002E6168">
        <w:rPr>
          <w:rFonts w:ascii="Arial" w:hAnsi="Arial" w:cs="Arial"/>
          <w:lang w:val="es-CO"/>
        </w:rPr>
        <w:t xml:space="preserve">Por su parte, la Directiva Presidencial de Cero Papel, expedida por el </w:t>
      </w:r>
      <w:r w:rsidR="0053553D" w:rsidRPr="002E6168">
        <w:rPr>
          <w:rFonts w:ascii="Arial" w:hAnsi="Arial" w:cs="Arial"/>
          <w:lang w:val="es-CO"/>
        </w:rPr>
        <w:t>G</w:t>
      </w:r>
      <w:r w:rsidRPr="002E6168">
        <w:rPr>
          <w:rFonts w:ascii="Arial" w:hAnsi="Arial" w:cs="Arial"/>
          <w:lang w:val="es-CO"/>
        </w:rPr>
        <w:t xml:space="preserve">obierno </w:t>
      </w:r>
      <w:r w:rsidR="0053553D" w:rsidRPr="002E6168">
        <w:rPr>
          <w:rFonts w:ascii="Arial" w:hAnsi="Arial" w:cs="Arial"/>
          <w:lang w:val="es-CO"/>
        </w:rPr>
        <w:t>N</w:t>
      </w:r>
      <w:r w:rsidRPr="002E6168">
        <w:rPr>
          <w:rFonts w:ascii="Arial" w:hAnsi="Arial" w:cs="Arial"/>
          <w:lang w:val="es-CO"/>
        </w:rPr>
        <w:t>acional, se constituyó en un marco orientador para que la transición electrónica se desarrolle en concordancia con criterios de sostenibilidad ambiental y eficiencia administrativa propios del contexto colombiano.</w:t>
      </w:r>
    </w:p>
    <w:p w14:paraId="70C36933" w14:textId="77777777" w:rsidR="0053553D" w:rsidRPr="002E6168" w:rsidRDefault="0053553D" w:rsidP="00711A5D">
      <w:pPr>
        <w:pStyle w:val="Textoindependiente"/>
        <w:ind w:left="340" w:right="391" w:firstLine="720"/>
        <w:rPr>
          <w:rFonts w:ascii="Arial" w:hAnsi="Arial" w:cs="Arial"/>
          <w:lang w:val="es-CO"/>
        </w:rPr>
      </w:pPr>
    </w:p>
    <w:p w14:paraId="27A032A2" w14:textId="59A769DA" w:rsidR="00414698" w:rsidRPr="002E6168" w:rsidRDefault="0053553D" w:rsidP="008665D4">
      <w:pPr>
        <w:pStyle w:val="Textoindependiente"/>
        <w:ind w:left="340" w:right="391" w:firstLine="720"/>
        <w:rPr>
          <w:rFonts w:ascii="Arial" w:hAnsi="Arial" w:cs="Arial"/>
          <w:lang w:val="es-CO"/>
        </w:rPr>
      </w:pPr>
      <w:r w:rsidRPr="002E6168">
        <w:rPr>
          <w:rFonts w:ascii="Arial" w:hAnsi="Arial" w:cs="Arial"/>
          <w:lang w:val="es-CO"/>
        </w:rPr>
        <w:t>Asimismo,</w:t>
      </w:r>
      <w:r w:rsidR="008665D4" w:rsidRPr="002E6168">
        <w:rPr>
          <w:rFonts w:ascii="Arial" w:hAnsi="Arial" w:cs="Arial"/>
          <w:lang w:val="es-CO"/>
        </w:rPr>
        <w:t xml:space="preserve"> la identificación de las lecciones aprendidas constituye una herramienta que document</w:t>
      </w:r>
      <w:r w:rsidR="00564718" w:rsidRPr="002E6168">
        <w:rPr>
          <w:rFonts w:ascii="Arial" w:hAnsi="Arial" w:cs="Arial"/>
          <w:lang w:val="es-CO"/>
        </w:rPr>
        <w:t>a</w:t>
      </w:r>
      <w:r w:rsidR="008665D4" w:rsidRPr="002E6168">
        <w:rPr>
          <w:rFonts w:ascii="Arial" w:hAnsi="Arial" w:cs="Arial"/>
          <w:lang w:val="es-CO"/>
        </w:rPr>
        <w:t xml:space="preserve"> los aspectos a tener en cuenta en futuros proyectos.</w:t>
      </w:r>
    </w:p>
    <w:p w14:paraId="18DA72F0" w14:textId="77777777" w:rsidR="008665D4" w:rsidRPr="002E6168" w:rsidRDefault="008665D4" w:rsidP="00711A5D">
      <w:pPr>
        <w:spacing w:after="0" w:line="240" w:lineRule="auto"/>
        <w:rPr>
          <w:rFonts w:ascii="Arial" w:hAnsi="Arial" w:cs="Arial"/>
          <w:b/>
          <w:sz w:val="24"/>
          <w:szCs w:val="24"/>
        </w:rPr>
      </w:pPr>
    </w:p>
    <w:p w14:paraId="7FA953D4" w14:textId="119B961C" w:rsidR="007A61C1" w:rsidRPr="002E6168" w:rsidRDefault="007A61C1" w:rsidP="00711A5D">
      <w:pPr>
        <w:spacing w:after="0" w:line="240" w:lineRule="auto"/>
        <w:rPr>
          <w:rFonts w:ascii="Arial" w:hAnsi="Arial" w:cs="Arial"/>
          <w:b/>
          <w:sz w:val="24"/>
          <w:szCs w:val="24"/>
        </w:rPr>
      </w:pPr>
      <w:r w:rsidRPr="002E6168">
        <w:rPr>
          <w:rFonts w:ascii="Arial" w:hAnsi="Arial" w:cs="Arial"/>
          <w:b/>
          <w:sz w:val="24"/>
          <w:szCs w:val="24"/>
        </w:rPr>
        <w:t>Palabras Clave.</w:t>
      </w:r>
    </w:p>
    <w:p w14:paraId="46B78CAD" w14:textId="77777777" w:rsidR="00E01A54" w:rsidRPr="002E6168" w:rsidRDefault="00E01A54" w:rsidP="00711A5D">
      <w:pPr>
        <w:spacing w:after="0" w:line="240" w:lineRule="auto"/>
        <w:rPr>
          <w:rFonts w:ascii="Arial" w:hAnsi="Arial" w:cs="Arial"/>
          <w:b/>
          <w:sz w:val="24"/>
          <w:szCs w:val="24"/>
        </w:rPr>
      </w:pPr>
    </w:p>
    <w:p w14:paraId="1D7CDA30" w14:textId="77777777" w:rsidR="00E629D3" w:rsidRPr="002E6168" w:rsidRDefault="00E629D3" w:rsidP="00711A5D">
      <w:pPr>
        <w:pStyle w:val="Textoindependiente"/>
        <w:ind w:right="302"/>
        <w:rPr>
          <w:rFonts w:ascii="Arial" w:hAnsi="Arial" w:cs="Arial"/>
        </w:rPr>
      </w:pPr>
      <w:r w:rsidRPr="002E6168">
        <w:rPr>
          <w:rFonts w:ascii="Arial" w:hAnsi="Arial" w:cs="Arial"/>
        </w:rPr>
        <w:t>Transición</w:t>
      </w:r>
      <w:r w:rsidRPr="002E6168">
        <w:rPr>
          <w:rFonts w:ascii="Arial" w:hAnsi="Arial" w:cs="Arial"/>
          <w:spacing w:val="-6"/>
        </w:rPr>
        <w:t xml:space="preserve"> </w:t>
      </w:r>
      <w:r w:rsidRPr="002E6168">
        <w:rPr>
          <w:rFonts w:ascii="Arial" w:hAnsi="Arial" w:cs="Arial"/>
        </w:rPr>
        <w:t>electrónica;</w:t>
      </w:r>
      <w:r w:rsidRPr="002E6168">
        <w:rPr>
          <w:rFonts w:ascii="Arial" w:hAnsi="Arial" w:cs="Arial"/>
          <w:spacing w:val="-8"/>
        </w:rPr>
        <w:t xml:space="preserve"> </w:t>
      </w:r>
      <w:r w:rsidRPr="002E6168">
        <w:rPr>
          <w:rFonts w:ascii="Arial" w:hAnsi="Arial" w:cs="Arial"/>
        </w:rPr>
        <w:t>evidencias</w:t>
      </w:r>
      <w:r w:rsidRPr="002E6168">
        <w:rPr>
          <w:rFonts w:ascii="Arial" w:hAnsi="Arial" w:cs="Arial"/>
          <w:spacing w:val="-6"/>
        </w:rPr>
        <w:t xml:space="preserve"> </w:t>
      </w:r>
      <w:r w:rsidRPr="002E6168">
        <w:rPr>
          <w:rFonts w:ascii="Arial" w:hAnsi="Arial" w:cs="Arial"/>
        </w:rPr>
        <w:t>documentales;</w:t>
      </w:r>
      <w:r w:rsidRPr="002E6168">
        <w:rPr>
          <w:rFonts w:ascii="Arial" w:hAnsi="Arial" w:cs="Arial"/>
          <w:spacing w:val="-6"/>
        </w:rPr>
        <w:t xml:space="preserve"> </w:t>
      </w:r>
      <w:r w:rsidRPr="002E6168">
        <w:rPr>
          <w:rFonts w:ascii="Arial" w:hAnsi="Arial" w:cs="Arial"/>
        </w:rPr>
        <w:t>gestión</w:t>
      </w:r>
      <w:r w:rsidRPr="002E6168">
        <w:rPr>
          <w:rFonts w:ascii="Arial" w:hAnsi="Arial" w:cs="Arial"/>
          <w:spacing w:val="-8"/>
        </w:rPr>
        <w:t xml:space="preserve"> </w:t>
      </w:r>
      <w:r w:rsidRPr="002E6168">
        <w:rPr>
          <w:rFonts w:ascii="Arial" w:hAnsi="Arial" w:cs="Arial"/>
        </w:rPr>
        <w:t>del</w:t>
      </w:r>
      <w:r w:rsidRPr="002E6168">
        <w:rPr>
          <w:rFonts w:ascii="Arial" w:hAnsi="Arial" w:cs="Arial"/>
          <w:spacing w:val="-6"/>
        </w:rPr>
        <w:t xml:space="preserve"> </w:t>
      </w:r>
      <w:r w:rsidRPr="002E6168">
        <w:rPr>
          <w:rFonts w:ascii="Arial" w:hAnsi="Arial" w:cs="Arial"/>
        </w:rPr>
        <w:t>conocimiento; lecciones aprendidas y registros electrónicos.</w:t>
      </w:r>
    </w:p>
    <w:p w14:paraId="6C473E9F" w14:textId="77777777" w:rsidR="00414698" w:rsidRPr="002E6168" w:rsidRDefault="00414698" w:rsidP="00711A5D">
      <w:pPr>
        <w:spacing w:after="0" w:line="240" w:lineRule="auto"/>
        <w:rPr>
          <w:rFonts w:ascii="Arial" w:hAnsi="Arial" w:cs="Arial"/>
          <w:b/>
          <w:sz w:val="24"/>
          <w:szCs w:val="24"/>
        </w:rPr>
      </w:pPr>
    </w:p>
    <w:p w14:paraId="2C3BE8E8" w14:textId="6CB1639C" w:rsidR="007A61C1" w:rsidRPr="002E6168" w:rsidRDefault="007A61C1" w:rsidP="00711A5D">
      <w:pPr>
        <w:spacing w:after="0" w:line="240" w:lineRule="auto"/>
        <w:rPr>
          <w:rFonts w:ascii="Arial" w:hAnsi="Arial" w:cs="Arial"/>
          <w:b/>
          <w:sz w:val="24"/>
          <w:szCs w:val="24"/>
          <w:lang w:val="en-US"/>
        </w:rPr>
      </w:pPr>
      <w:r w:rsidRPr="002E6168">
        <w:rPr>
          <w:rFonts w:ascii="Arial" w:hAnsi="Arial" w:cs="Arial"/>
          <w:b/>
          <w:sz w:val="24"/>
          <w:szCs w:val="24"/>
          <w:lang w:val="en-US"/>
        </w:rPr>
        <w:t>ABSTRACT.</w:t>
      </w:r>
    </w:p>
    <w:p w14:paraId="4B2D4669" w14:textId="77777777" w:rsidR="00414698" w:rsidRPr="002E6168" w:rsidRDefault="00414698" w:rsidP="00711A5D">
      <w:pPr>
        <w:spacing w:after="0" w:line="240" w:lineRule="auto"/>
        <w:rPr>
          <w:rFonts w:ascii="Arial" w:hAnsi="Arial" w:cs="Arial"/>
          <w:b/>
          <w:sz w:val="24"/>
          <w:szCs w:val="24"/>
          <w:lang w:val="en-US"/>
        </w:rPr>
      </w:pPr>
    </w:p>
    <w:p w14:paraId="69A22A61" w14:textId="77777777" w:rsidR="004C55C7"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 xml:space="preserve">Since its founding in 1956, the University of America has conducted most of its academic and administrative processes using paper records. However, the health situation of 2020, marked by the COVID-19 pandemic and the declaration of preventive isolation in the country, forced the institution to shift toward a synchronous operating model supported by the use of Information and Communication Technologies (ICTs). </w:t>
      </w:r>
    </w:p>
    <w:p w14:paraId="4769514E" w14:textId="77777777" w:rsidR="00E77192" w:rsidRPr="002E6168" w:rsidRDefault="00E77192" w:rsidP="00CD7130">
      <w:pPr>
        <w:spacing w:after="0" w:line="240" w:lineRule="auto"/>
        <w:ind w:firstLine="720"/>
        <w:rPr>
          <w:rFonts w:ascii="Arial" w:hAnsi="Arial" w:cs="Arial"/>
          <w:sz w:val="24"/>
          <w:szCs w:val="24"/>
          <w:lang w:val="en-US"/>
        </w:rPr>
      </w:pPr>
    </w:p>
    <w:p w14:paraId="439114A1" w14:textId="41752DC2" w:rsidR="00B15450"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This change accelerated the electronic transition aimed at improving the organization, control, and availability of institutional documents in a sustained manner.</w:t>
      </w:r>
    </w:p>
    <w:p w14:paraId="2FD13483" w14:textId="77777777" w:rsidR="00B15450" w:rsidRPr="002E6168" w:rsidRDefault="00B15450" w:rsidP="00CD7130">
      <w:pPr>
        <w:spacing w:after="0" w:line="240" w:lineRule="auto"/>
        <w:ind w:firstLine="720"/>
        <w:rPr>
          <w:rFonts w:ascii="Arial" w:hAnsi="Arial" w:cs="Arial"/>
          <w:sz w:val="24"/>
          <w:szCs w:val="24"/>
          <w:lang w:val="en-US"/>
        </w:rPr>
      </w:pPr>
    </w:p>
    <w:p w14:paraId="07D85F22" w14:textId="77777777" w:rsidR="00B15450"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This study compiles the main lessons learned during this process, using the Project Management Body of Knowledge (PMBOK®) guide from the Project Management Institute (PMI) as a methodological reference.</w:t>
      </w:r>
    </w:p>
    <w:p w14:paraId="12C65127" w14:textId="77777777" w:rsidR="00B15450" w:rsidRPr="002E6168" w:rsidRDefault="00B15450" w:rsidP="00CD7130">
      <w:pPr>
        <w:spacing w:after="0" w:line="240" w:lineRule="auto"/>
        <w:ind w:firstLine="720"/>
        <w:rPr>
          <w:rFonts w:ascii="Arial" w:hAnsi="Arial" w:cs="Arial"/>
          <w:sz w:val="24"/>
          <w:szCs w:val="24"/>
          <w:lang w:val="en-US"/>
        </w:rPr>
      </w:pPr>
    </w:p>
    <w:p w14:paraId="5D2408AD" w14:textId="77777777" w:rsidR="00B15450"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The analysis is based on three fundamental axes: a) the assessment of document production at the University of America during 2020 and 2021; b) the review of the Paperless Presidential Directive, which promotes a reduction in the use of this input; and c) the identification of valuable lessons learned based on the project management guidelines outlined in the PMI PMBOK® guide.</w:t>
      </w:r>
    </w:p>
    <w:p w14:paraId="4A6DC7F0" w14:textId="77777777" w:rsidR="00B15450" w:rsidRPr="002E6168" w:rsidRDefault="00B15450" w:rsidP="00CD7130">
      <w:pPr>
        <w:spacing w:after="0" w:line="240" w:lineRule="auto"/>
        <w:ind w:firstLine="720"/>
        <w:rPr>
          <w:rFonts w:ascii="Arial" w:hAnsi="Arial" w:cs="Arial"/>
          <w:sz w:val="24"/>
          <w:szCs w:val="24"/>
          <w:lang w:val="en-US"/>
        </w:rPr>
      </w:pPr>
    </w:p>
    <w:p w14:paraId="709C1C06" w14:textId="77777777" w:rsidR="00B15450"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The assessment made it possible to identify the quantity, type, and manner in which the documents generated during the reference period were organized.</w:t>
      </w:r>
    </w:p>
    <w:p w14:paraId="2FEC0A37" w14:textId="77777777" w:rsidR="00B15450" w:rsidRPr="002E6168" w:rsidRDefault="00B15450" w:rsidP="00CD7130">
      <w:pPr>
        <w:spacing w:after="0" w:line="240" w:lineRule="auto"/>
        <w:ind w:firstLine="720"/>
        <w:rPr>
          <w:rFonts w:ascii="Arial" w:hAnsi="Arial" w:cs="Arial"/>
          <w:sz w:val="24"/>
          <w:szCs w:val="24"/>
          <w:lang w:val="en-US"/>
        </w:rPr>
      </w:pPr>
    </w:p>
    <w:p w14:paraId="0D50B986" w14:textId="77777777" w:rsidR="00B15450"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For its part, the Paperless Presidential Directive, issued by the National Government, served as a guiding framework for the electronic transition to be developed in accordance with the criteria of environmental sustainability and administrative efficiency specific to the Colombian context.</w:t>
      </w:r>
    </w:p>
    <w:p w14:paraId="6CE9FF7A" w14:textId="77777777" w:rsidR="00B15450" w:rsidRPr="002E6168" w:rsidRDefault="00B15450" w:rsidP="00CD7130">
      <w:pPr>
        <w:spacing w:after="0" w:line="240" w:lineRule="auto"/>
        <w:ind w:firstLine="720"/>
        <w:rPr>
          <w:rFonts w:ascii="Arial" w:hAnsi="Arial" w:cs="Arial"/>
          <w:sz w:val="24"/>
          <w:szCs w:val="24"/>
          <w:lang w:val="en-US"/>
        </w:rPr>
      </w:pPr>
    </w:p>
    <w:p w14:paraId="6D5BFD0A" w14:textId="67FAD531" w:rsidR="00414698" w:rsidRPr="002E6168" w:rsidRDefault="00B15450" w:rsidP="00CD7130">
      <w:pPr>
        <w:spacing w:after="0" w:line="240" w:lineRule="auto"/>
        <w:ind w:firstLine="720"/>
        <w:rPr>
          <w:rFonts w:ascii="Arial" w:hAnsi="Arial" w:cs="Arial"/>
          <w:sz w:val="24"/>
          <w:szCs w:val="24"/>
          <w:lang w:val="en-US"/>
        </w:rPr>
      </w:pPr>
      <w:r w:rsidRPr="002E6168">
        <w:rPr>
          <w:rFonts w:ascii="Arial" w:hAnsi="Arial" w:cs="Arial"/>
          <w:sz w:val="24"/>
          <w:szCs w:val="24"/>
          <w:lang w:val="en-US"/>
        </w:rPr>
        <w:t>Furthermore, the identification of lessons learned constitutes a tool to document the aspects to be taken into account in future projects.</w:t>
      </w:r>
    </w:p>
    <w:p w14:paraId="1DF5AA25" w14:textId="77777777" w:rsidR="00E17708" w:rsidRPr="002E6168" w:rsidRDefault="00E17708" w:rsidP="00CD7130">
      <w:pPr>
        <w:spacing w:after="0" w:line="240" w:lineRule="auto"/>
        <w:ind w:firstLine="720"/>
        <w:rPr>
          <w:rFonts w:ascii="Arial" w:hAnsi="Arial" w:cs="Arial"/>
          <w:b/>
          <w:sz w:val="24"/>
          <w:szCs w:val="24"/>
          <w:lang w:val="en-US"/>
        </w:rPr>
      </w:pPr>
    </w:p>
    <w:p w14:paraId="6671D61C" w14:textId="3F38492C" w:rsidR="007A61C1" w:rsidRPr="002E6168" w:rsidRDefault="00800C23" w:rsidP="00711A5D">
      <w:pPr>
        <w:spacing w:after="0" w:line="240" w:lineRule="auto"/>
        <w:rPr>
          <w:rFonts w:ascii="Arial" w:hAnsi="Arial" w:cs="Arial"/>
          <w:b/>
          <w:sz w:val="24"/>
          <w:szCs w:val="24"/>
          <w:lang w:val="en-US"/>
        </w:rPr>
      </w:pPr>
      <w:r w:rsidRPr="002E6168">
        <w:rPr>
          <w:rFonts w:ascii="Arial" w:hAnsi="Arial" w:cs="Arial"/>
          <w:b/>
          <w:sz w:val="24"/>
          <w:szCs w:val="24"/>
          <w:lang w:val="en-US"/>
        </w:rPr>
        <w:t>Keywords.</w:t>
      </w:r>
    </w:p>
    <w:p w14:paraId="1F84748B" w14:textId="77777777" w:rsidR="00414698" w:rsidRPr="002E6168" w:rsidRDefault="00414698" w:rsidP="00711A5D">
      <w:pPr>
        <w:spacing w:after="0" w:line="240" w:lineRule="auto"/>
        <w:rPr>
          <w:rFonts w:ascii="Arial" w:hAnsi="Arial" w:cs="Arial"/>
          <w:b/>
          <w:sz w:val="24"/>
          <w:szCs w:val="24"/>
          <w:lang w:val="en-US"/>
        </w:rPr>
      </w:pPr>
    </w:p>
    <w:p w14:paraId="21AF89DA" w14:textId="5E644AB8" w:rsidR="00800C23" w:rsidRPr="002E6168" w:rsidRDefault="00E629D3" w:rsidP="00711A5D">
      <w:pPr>
        <w:spacing w:after="0" w:line="240" w:lineRule="auto"/>
        <w:ind w:firstLine="720"/>
        <w:rPr>
          <w:rFonts w:ascii="Arial" w:hAnsi="Arial" w:cs="Arial"/>
          <w:sz w:val="24"/>
          <w:szCs w:val="24"/>
          <w:lang w:val="en-US"/>
        </w:rPr>
      </w:pPr>
      <w:r w:rsidRPr="002E6168">
        <w:rPr>
          <w:rFonts w:ascii="Arial" w:hAnsi="Arial" w:cs="Arial"/>
          <w:sz w:val="24"/>
          <w:szCs w:val="24"/>
          <w:lang w:val="en-US"/>
        </w:rPr>
        <w:t>Electronic transition; documentary evidence; knowledge management; lessons learned; and electronic records.</w:t>
      </w:r>
    </w:p>
    <w:p w14:paraId="0906D35A" w14:textId="77777777" w:rsidR="00414698" w:rsidRPr="002E6168" w:rsidRDefault="00414698" w:rsidP="00711A5D">
      <w:pPr>
        <w:spacing w:after="0" w:line="240" w:lineRule="auto"/>
        <w:ind w:firstLine="720"/>
        <w:rPr>
          <w:rFonts w:ascii="Arial" w:hAnsi="Arial" w:cs="Arial"/>
          <w:sz w:val="24"/>
          <w:szCs w:val="24"/>
          <w:lang w:val="en-US"/>
        </w:rPr>
      </w:pPr>
    </w:p>
    <w:p w14:paraId="652FEC41" w14:textId="77777777" w:rsidR="00EF3B98" w:rsidRPr="002E6168" w:rsidRDefault="00EF3B98" w:rsidP="00711A5D">
      <w:pPr>
        <w:spacing w:after="0" w:line="240" w:lineRule="auto"/>
        <w:rPr>
          <w:rFonts w:ascii="Arial" w:hAnsi="Arial" w:cs="Arial"/>
          <w:b/>
          <w:sz w:val="24"/>
          <w:szCs w:val="24"/>
          <w:lang w:val="en-US"/>
        </w:rPr>
      </w:pPr>
    </w:p>
    <w:p w14:paraId="354B92CC" w14:textId="77777777" w:rsidR="00EF3B98" w:rsidRPr="002E6168" w:rsidRDefault="00EF3B98" w:rsidP="00711A5D">
      <w:pPr>
        <w:spacing w:after="0" w:line="240" w:lineRule="auto"/>
        <w:rPr>
          <w:rFonts w:ascii="Arial" w:hAnsi="Arial" w:cs="Arial"/>
          <w:b/>
          <w:sz w:val="24"/>
          <w:szCs w:val="24"/>
          <w:lang w:val="en-US"/>
        </w:rPr>
      </w:pPr>
    </w:p>
    <w:p w14:paraId="791BE96F" w14:textId="77777777" w:rsidR="00EF3B98" w:rsidRPr="002E6168" w:rsidRDefault="00EF3B98" w:rsidP="00711A5D">
      <w:pPr>
        <w:spacing w:after="0" w:line="240" w:lineRule="auto"/>
        <w:rPr>
          <w:rFonts w:ascii="Arial" w:hAnsi="Arial" w:cs="Arial"/>
          <w:b/>
          <w:sz w:val="24"/>
          <w:szCs w:val="24"/>
          <w:lang w:val="en-US"/>
        </w:rPr>
      </w:pPr>
    </w:p>
    <w:p w14:paraId="63899BAB" w14:textId="77777777" w:rsidR="00EF3B98" w:rsidRPr="002E6168" w:rsidRDefault="00EF3B98" w:rsidP="00711A5D">
      <w:pPr>
        <w:spacing w:after="0" w:line="240" w:lineRule="auto"/>
        <w:rPr>
          <w:rFonts w:ascii="Arial" w:hAnsi="Arial" w:cs="Arial"/>
          <w:b/>
          <w:sz w:val="24"/>
          <w:szCs w:val="24"/>
          <w:lang w:val="en-US"/>
        </w:rPr>
      </w:pPr>
    </w:p>
    <w:p w14:paraId="664832BB" w14:textId="3125D806" w:rsidR="00E71CFF" w:rsidRPr="002E6168" w:rsidRDefault="00E71CFF" w:rsidP="00711A5D">
      <w:pPr>
        <w:spacing w:after="0" w:line="240" w:lineRule="auto"/>
        <w:rPr>
          <w:rFonts w:ascii="Arial" w:hAnsi="Arial" w:cs="Arial"/>
          <w:b/>
          <w:sz w:val="24"/>
          <w:szCs w:val="24"/>
        </w:rPr>
      </w:pPr>
      <w:r w:rsidRPr="002E6168">
        <w:rPr>
          <w:rFonts w:ascii="Arial" w:hAnsi="Arial" w:cs="Arial"/>
          <w:b/>
          <w:sz w:val="24"/>
          <w:szCs w:val="24"/>
        </w:rPr>
        <w:lastRenderedPageBreak/>
        <w:t xml:space="preserve">INTRODUCCIÓN. </w:t>
      </w:r>
    </w:p>
    <w:p w14:paraId="688266D7" w14:textId="77777777" w:rsidR="00653A14" w:rsidRPr="002E6168" w:rsidRDefault="00653A14" w:rsidP="00711A5D">
      <w:pPr>
        <w:spacing w:after="0" w:line="240" w:lineRule="auto"/>
        <w:rPr>
          <w:rFonts w:ascii="Arial" w:hAnsi="Arial" w:cs="Arial"/>
          <w:b/>
          <w:sz w:val="24"/>
          <w:szCs w:val="24"/>
        </w:rPr>
      </w:pPr>
    </w:p>
    <w:p w14:paraId="0A813986" w14:textId="2B67F2D8" w:rsidR="00EF3B98" w:rsidRPr="002E6168" w:rsidRDefault="00E01A54" w:rsidP="00653A14">
      <w:pPr>
        <w:spacing w:after="0" w:line="240" w:lineRule="auto"/>
        <w:ind w:firstLine="720"/>
        <w:jc w:val="both"/>
        <w:rPr>
          <w:rFonts w:ascii="Arial" w:hAnsi="Arial" w:cs="Arial"/>
          <w:sz w:val="24"/>
          <w:szCs w:val="24"/>
        </w:rPr>
      </w:pPr>
      <w:r w:rsidRPr="002E6168">
        <w:rPr>
          <w:rFonts w:ascii="Arial" w:hAnsi="Arial" w:cs="Arial"/>
          <w:sz w:val="24"/>
          <w:szCs w:val="24"/>
        </w:rPr>
        <w:t>La conversión</w:t>
      </w:r>
      <w:r w:rsidR="00711A5D" w:rsidRPr="002E6168">
        <w:rPr>
          <w:rFonts w:ascii="Arial" w:hAnsi="Arial" w:cs="Arial"/>
          <w:sz w:val="24"/>
          <w:szCs w:val="24"/>
        </w:rPr>
        <w:t xml:space="preserve"> de</w:t>
      </w:r>
      <w:r w:rsidRPr="002E6168">
        <w:rPr>
          <w:rFonts w:ascii="Arial" w:hAnsi="Arial" w:cs="Arial"/>
          <w:sz w:val="24"/>
          <w:szCs w:val="24"/>
        </w:rPr>
        <w:t xml:space="preserve"> </w:t>
      </w:r>
      <w:r w:rsidR="00711A5D" w:rsidRPr="002E6168">
        <w:rPr>
          <w:rFonts w:ascii="Arial" w:hAnsi="Arial" w:cs="Arial"/>
          <w:sz w:val="24"/>
          <w:szCs w:val="24"/>
        </w:rPr>
        <w:t xml:space="preserve">archivos físicos a soportes electrónicos ocurre cuando las organizaciones reconocen que resulta más eficiente almacenar, gestionar y consultar la información en formato </w:t>
      </w:r>
      <w:r w:rsidR="00B4416A" w:rsidRPr="002E6168">
        <w:rPr>
          <w:rFonts w:ascii="Arial" w:hAnsi="Arial" w:cs="Arial"/>
          <w:sz w:val="24"/>
          <w:szCs w:val="24"/>
        </w:rPr>
        <w:t>electrónico</w:t>
      </w:r>
      <w:r w:rsidR="00711A5D" w:rsidRPr="002E6168">
        <w:rPr>
          <w:rFonts w:ascii="Arial" w:hAnsi="Arial" w:cs="Arial"/>
          <w:sz w:val="24"/>
          <w:szCs w:val="24"/>
        </w:rPr>
        <w:t xml:space="preserve"> que en</w:t>
      </w:r>
      <w:r w:rsidR="00A44FF0" w:rsidRPr="002E6168">
        <w:rPr>
          <w:rFonts w:ascii="Arial" w:hAnsi="Arial" w:cs="Arial"/>
          <w:sz w:val="24"/>
          <w:szCs w:val="24"/>
        </w:rPr>
        <w:t xml:space="preserve"> físico. </w:t>
      </w:r>
      <w:r w:rsidR="00EF3B98" w:rsidRPr="002E6168">
        <w:rPr>
          <w:rFonts w:ascii="Arial" w:hAnsi="Arial" w:cs="Arial"/>
          <w:sz w:val="24"/>
          <w:szCs w:val="24"/>
        </w:rPr>
        <w:t>Además “La información es un activo importante para toda organización, facilita la toma de decisiones, asegura la transparencia de la gestión y constituye su memoria institucional” (Archivo General de la Nación, 2020, p. 10).</w:t>
      </w:r>
    </w:p>
    <w:p w14:paraId="52246683" w14:textId="77777777" w:rsidR="00CD7130" w:rsidRPr="002E6168" w:rsidRDefault="00CD7130" w:rsidP="00653A14">
      <w:pPr>
        <w:spacing w:after="0" w:line="240" w:lineRule="auto"/>
        <w:ind w:firstLine="720"/>
        <w:jc w:val="both"/>
        <w:rPr>
          <w:rFonts w:ascii="Arial" w:hAnsi="Arial" w:cs="Arial"/>
          <w:sz w:val="24"/>
          <w:szCs w:val="24"/>
        </w:rPr>
      </w:pPr>
    </w:p>
    <w:p w14:paraId="61BBDE84" w14:textId="3A6FFE15" w:rsidR="00DB107E" w:rsidRPr="002E6168" w:rsidRDefault="00711A5D" w:rsidP="00E01A54">
      <w:pPr>
        <w:spacing w:after="0" w:line="240" w:lineRule="auto"/>
        <w:ind w:firstLine="720"/>
        <w:jc w:val="both"/>
        <w:rPr>
          <w:rFonts w:ascii="Arial" w:hAnsi="Arial" w:cs="Arial"/>
          <w:sz w:val="24"/>
          <w:szCs w:val="24"/>
        </w:rPr>
      </w:pPr>
      <w:r w:rsidRPr="002E6168">
        <w:rPr>
          <w:rFonts w:ascii="Arial" w:hAnsi="Arial" w:cs="Arial"/>
          <w:sz w:val="24"/>
          <w:szCs w:val="24"/>
        </w:rPr>
        <w:t>En el ámbito universitario, la documentación representa un recurso estratégico que respalda procesos internos y externos como auditorías, trámites de acreditación y gestiones administrativas.</w:t>
      </w:r>
    </w:p>
    <w:p w14:paraId="4842D5B4" w14:textId="77777777" w:rsidR="00473ED1" w:rsidRPr="002E6168" w:rsidRDefault="00473ED1" w:rsidP="00E01A54">
      <w:pPr>
        <w:spacing w:after="0" w:line="240" w:lineRule="auto"/>
        <w:ind w:firstLine="720"/>
        <w:jc w:val="both"/>
        <w:rPr>
          <w:rFonts w:ascii="Arial" w:hAnsi="Arial" w:cs="Arial"/>
          <w:sz w:val="24"/>
          <w:szCs w:val="24"/>
        </w:rPr>
      </w:pPr>
    </w:p>
    <w:p w14:paraId="01ACCB7B" w14:textId="165C338E" w:rsidR="00711A5D" w:rsidRPr="002E6168" w:rsidRDefault="00473ED1" w:rsidP="00E01A54">
      <w:pPr>
        <w:spacing w:after="0" w:line="240" w:lineRule="auto"/>
        <w:ind w:firstLine="720"/>
        <w:jc w:val="both"/>
        <w:rPr>
          <w:rFonts w:ascii="Arial" w:hAnsi="Arial" w:cs="Arial"/>
          <w:sz w:val="24"/>
          <w:szCs w:val="24"/>
        </w:rPr>
      </w:pPr>
      <w:r w:rsidRPr="002E6168">
        <w:rPr>
          <w:rFonts w:ascii="Arial" w:hAnsi="Arial" w:cs="Arial"/>
          <w:sz w:val="24"/>
          <w:szCs w:val="24"/>
          <w:lang w:val="en-US"/>
        </w:rPr>
        <w:t>L</w:t>
      </w:r>
      <w:r w:rsidR="00711A5D" w:rsidRPr="002E6168">
        <w:rPr>
          <w:rFonts w:ascii="Arial" w:hAnsi="Arial" w:cs="Arial"/>
          <w:sz w:val="24"/>
          <w:szCs w:val="24"/>
          <w:lang w:val="en-US"/>
        </w:rPr>
        <w:t>a guía </w:t>
      </w:r>
      <w:r w:rsidR="00711A5D" w:rsidRPr="002E6168">
        <w:rPr>
          <w:rFonts w:ascii="Arial" w:hAnsi="Arial" w:cs="Arial"/>
          <w:i/>
          <w:iCs/>
          <w:sz w:val="24"/>
          <w:szCs w:val="24"/>
          <w:lang w:val="en-US"/>
        </w:rPr>
        <w:t>Project Management Body of Knowledge</w:t>
      </w:r>
      <w:r w:rsidR="00711A5D" w:rsidRPr="002E6168">
        <w:rPr>
          <w:rFonts w:ascii="Arial" w:hAnsi="Arial" w:cs="Arial"/>
          <w:sz w:val="24"/>
          <w:szCs w:val="24"/>
          <w:lang w:val="en-US"/>
        </w:rPr>
        <w:t> (PMBOK®) propuesta</w:t>
      </w:r>
      <w:r w:rsidR="00B06D3B" w:rsidRPr="002E6168">
        <w:rPr>
          <w:rFonts w:ascii="Arial" w:hAnsi="Arial" w:cs="Arial"/>
          <w:sz w:val="24"/>
          <w:szCs w:val="24"/>
          <w:lang w:val="en-US"/>
        </w:rPr>
        <w:t xml:space="preserve"> </w:t>
      </w:r>
      <w:r w:rsidR="00711A5D" w:rsidRPr="002E6168">
        <w:rPr>
          <w:rFonts w:ascii="Arial" w:hAnsi="Arial" w:cs="Arial"/>
          <w:sz w:val="24"/>
          <w:szCs w:val="24"/>
          <w:lang w:val="en-US"/>
        </w:rPr>
        <w:t>por el </w:t>
      </w:r>
      <w:r w:rsidR="00711A5D" w:rsidRPr="002E6168">
        <w:rPr>
          <w:rFonts w:ascii="Arial" w:hAnsi="Arial" w:cs="Arial"/>
          <w:i/>
          <w:iCs/>
          <w:sz w:val="24"/>
          <w:szCs w:val="24"/>
          <w:lang w:val="en-US"/>
        </w:rPr>
        <w:t>Project Management Institute</w:t>
      </w:r>
      <w:r w:rsidR="00711A5D" w:rsidRPr="002E6168">
        <w:rPr>
          <w:rFonts w:ascii="Arial" w:hAnsi="Arial" w:cs="Arial"/>
          <w:sz w:val="24"/>
          <w:szCs w:val="24"/>
          <w:lang w:val="en-US"/>
        </w:rPr>
        <w:t> (PMI).</w:t>
      </w:r>
      <w:r w:rsidR="005168D6" w:rsidRPr="002E6168">
        <w:rPr>
          <w:rFonts w:ascii="Arial" w:hAnsi="Arial" w:cs="Arial"/>
          <w:sz w:val="24"/>
          <w:szCs w:val="24"/>
          <w:lang w:val="en-US"/>
        </w:rPr>
        <w:t xml:space="preserve"> </w:t>
      </w:r>
      <w:r w:rsidR="005168D6" w:rsidRPr="002E6168">
        <w:rPr>
          <w:rFonts w:ascii="Arial" w:hAnsi="Arial" w:cs="Arial"/>
          <w:sz w:val="24"/>
          <w:szCs w:val="24"/>
        </w:rPr>
        <w:t>Fundamenta l</w:t>
      </w:r>
      <w:r w:rsidR="00711A5D" w:rsidRPr="002E6168">
        <w:rPr>
          <w:rFonts w:ascii="Arial" w:hAnsi="Arial" w:cs="Arial"/>
          <w:sz w:val="24"/>
          <w:szCs w:val="24"/>
        </w:rPr>
        <w:t>a implementación de un modelo electrónico</w:t>
      </w:r>
      <w:r w:rsidR="00205DB4" w:rsidRPr="002E6168">
        <w:rPr>
          <w:rFonts w:ascii="Arial" w:hAnsi="Arial" w:cs="Arial"/>
          <w:sz w:val="24"/>
          <w:szCs w:val="24"/>
        </w:rPr>
        <w:t xml:space="preserve"> y</w:t>
      </w:r>
      <w:r w:rsidR="00711A5D" w:rsidRPr="002E6168">
        <w:rPr>
          <w:rFonts w:ascii="Arial" w:hAnsi="Arial" w:cs="Arial"/>
          <w:sz w:val="24"/>
          <w:szCs w:val="24"/>
        </w:rPr>
        <w:t xml:space="preserve"> aporta ventajas diferenciales a las instituciones universitarias. Entre los beneficios más relevantes se destacan:</w:t>
      </w:r>
    </w:p>
    <w:p w14:paraId="18DA3F7A" w14:textId="77777777" w:rsidR="00B50534" w:rsidRPr="002E6168" w:rsidRDefault="00B50534" w:rsidP="00E01A54">
      <w:pPr>
        <w:spacing w:after="0" w:line="240" w:lineRule="auto"/>
        <w:ind w:firstLine="720"/>
        <w:jc w:val="both"/>
        <w:rPr>
          <w:rFonts w:ascii="Arial" w:hAnsi="Arial" w:cs="Arial"/>
          <w:sz w:val="24"/>
          <w:szCs w:val="24"/>
        </w:rPr>
      </w:pPr>
    </w:p>
    <w:p w14:paraId="5D06DB9D" w14:textId="52D909C7" w:rsidR="00711A5D" w:rsidRPr="002E6168" w:rsidRDefault="00711A5D" w:rsidP="00B50534">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t>Mayor visibilidad institucional: </w:t>
      </w:r>
      <w:r w:rsidR="00E4319A" w:rsidRPr="002E6168">
        <w:rPr>
          <w:rFonts w:ascii="Arial" w:hAnsi="Arial" w:cs="Arial"/>
          <w:sz w:val="24"/>
          <w:szCs w:val="24"/>
        </w:rPr>
        <w:t>e</w:t>
      </w:r>
      <w:r w:rsidR="00114CC9" w:rsidRPr="002E6168">
        <w:rPr>
          <w:rFonts w:ascii="Arial" w:hAnsi="Arial" w:cs="Arial"/>
          <w:sz w:val="24"/>
          <w:szCs w:val="24"/>
        </w:rPr>
        <w:t>l proceso electrónico</w:t>
      </w:r>
      <w:r w:rsidRPr="002E6168">
        <w:rPr>
          <w:rFonts w:ascii="Arial" w:hAnsi="Arial" w:cs="Arial"/>
          <w:sz w:val="24"/>
          <w:szCs w:val="24"/>
        </w:rPr>
        <w:t xml:space="preserve"> amplía el acceso a la información y proyecta a la universidad como una institución innovadora.</w:t>
      </w:r>
    </w:p>
    <w:p w14:paraId="6B23FD23" w14:textId="77777777" w:rsidR="00711A5D" w:rsidRPr="002E6168" w:rsidRDefault="00711A5D" w:rsidP="00B50534">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t>Fortalecimiento competitivo: la incorporación de tecnologías avanzadas favorece el posicionamiento de la universidad en prácticas de gestión modernas.</w:t>
      </w:r>
    </w:p>
    <w:p w14:paraId="5EB31628" w14:textId="77777777" w:rsidR="00711A5D" w:rsidRPr="002E6168" w:rsidRDefault="00711A5D" w:rsidP="00B50534">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t>Reconocimiento por innovación: la consolidación de repositorios electrónicos evidencia compromiso con la sostenibilidad y la eficiencia administrativa.</w:t>
      </w:r>
    </w:p>
    <w:p w14:paraId="646C76A6" w14:textId="77777777" w:rsidR="001F1696" w:rsidRPr="002E6168" w:rsidRDefault="001F1696" w:rsidP="001F1696">
      <w:pPr>
        <w:spacing w:after="0" w:line="240" w:lineRule="auto"/>
        <w:jc w:val="both"/>
        <w:rPr>
          <w:rFonts w:ascii="Arial" w:hAnsi="Arial" w:cs="Arial"/>
          <w:sz w:val="24"/>
          <w:szCs w:val="24"/>
        </w:rPr>
      </w:pPr>
    </w:p>
    <w:p w14:paraId="024C524E" w14:textId="6A3278FE" w:rsidR="001F1696" w:rsidRPr="002E6168" w:rsidRDefault="001F1696" w:rsidP="001F1696">
      <w:pPr>
        <w:spacing w:after="0" w:line="240" w:lineRule="auto"/>
        <w:ind w:firstLine="720"/>
        <w:jc w:val="both"/>
        <w:rPr>
          <w:rFonts w:ascii="Arial" w:hAnsi="Arial" w:cs="Arial"/>
          <w:sz w:val="24"/>
          <w:szCs w:val="24"/>
        </w:rPr>
      </w:pPr>
      <w:r w:rsidRPr="002E6168">
        <w:rPr>
          <w:rFonts w:ascii="Arial" w:hAnsi="Arial" w:cs="Arial"/>
          <w:sz w:val="24"/>
          <w:szCs w:val="24"/>
        </w:rPr>
        <w:t>Adicionalmente,</w:t>
      </w:r>
      <w:r w:rsidR="00957675" w:rsidRPr="002E6168">
        <w:rPr>
          <w:rFonts w:ascii="Arial" w:hAnsi="Arial" w:cs="Arial"/>
          <w:sz w:val="24"/>
          <w:szCs w:val="24"/>
        </w:rPr>
        <w:t xml:space="preserve"> La guía </w:t>
      </w:r>
      <w:r w:rsidR="00957675" w:rsidRPr="002E6168">
        <w:rPr>
          <w:rFonts w:ascii="Arial" w:hAnsi="Arial" w:cs="Arial"/>
          <w:i/>
          <w:iCs/>
          <w:sz w:val="24"/>
          <w:szCs w:val="24"/>
        </w:rPr>
        <w:t xml:space="preserve">PMBOK del PMI </w:t>
      </w:r>
      <w:r w:rsidR="00957675" w:rsidRPr="002E6168">
        <w:rPr>
          <w:rFonts w:ascii="Arial" w:hAnsi="Arial" w:cs="Arial"/>
          <w:sz w:val="24"/>
          <w:szCs w:val="24"/>
        </w:rPr>
        <w:t>tiene como propósito</w:t>
      </w:r>
      <w:r w:rsidRPr="002E6168">
        <w:rPr>
          <w:rFonts w:ascii="Arial" w:hAnsi="Arial" w:cs="Arial"/>
          <w:sz w:val="24"/>
          <w:szCs w:val="24"/>
        </w:rPr>
        <w:t xml:space="preserve"> “Servir como referencia estandarizada para adaptar, estructurar y mejorar la gestión de proyectos en diversos contextos” (PMI, 2021).</w:t>
      </w:r>
    </w:p>
    <w:p w14:paraId="2C32FDCD" w14:textId="44FE1EE7" w:rsidR="001F1696" w:rsidRPr="002E6168" w:rsidRDefault="001F1696" w:rsidP="001F1696">
      <w:pPr>
        <w:spacing w:after="0" w:line="240" w:lineRule="auto"/>
        <w:jc w:val="both"/>
        <w:rPr>
          <w:rFonts w:ascii="Arial" w:hAnsi="Arial" w:cs="Arial"/>
          <w:sz w:val="24"/>
          <w:szCs w:val="24"/>
        </w:rPr>
      </w:pPr>
    </w:p>
    <w:p w14:paraId="4B7E2894" w14:textId="34AD1978" w:rsidR="000D6685" w:rsidRPr="002E6168" w:rsidRDefault="00D71F80" w:rsidP="000D6685">
      <w:pPr>
        <w:spacing w:after="0" w:line="240" w:lineRule="auto"/>
        <w:ind w:firstLine="720"/>
        <w:jc w:val="both"/>
        <w:rPr>
          <w:rFonts w:ascii="Arial" w:hAnsi="Arial" w:cs="Arial"/>
          <w:sz w:val="24"/>
          <w:szCs w:val="24"/>
        </w:rPr>
      </w:pPr>
      <w:r w:rsidRPr="002E6168">
        <w:rPr>
          <w:rFonts w:ascii="Arial" w:hAnsi="Arial" w:cs="Arial"/>
          <w:sz w:val="24"/>
          <w:szCs w:val="24"/>
        </w:rPr>
        <w:t>En este sentido, l</w:t>
      </w:r>
      <w:r w:rsidR="00711A5D" w:rsidRPr="002E6168">
        <w:rPr>
          <w:rFonts w:ascii="Arial" w:hAnsi="Arial" w:cs="Arial"/>
          <w:sz w:val="24"/>
          <w:szCs w:val="24"/>
        </w:rPr>
        <w:t xml:space="preserve">a ausencia de una metodología claramente definida en los primeros momentos del proceso en la Universidad de América limitó inicialmente la sistematización de la experiencia. No obstante, al aplicar retrospectivamente la guía </w:t>
      </w:r>
      <w:r w:rsidR="00711A5D" w:rsidRPr="002E6168">
        <w:rPr>
          <w:rFonts w:ascii="Arial" w:hAnsi="Arial" w:cs="Arial"/>
          <w:i/>
          <w:iCs/>
          <w:sz w:val="24"/>
          <w:szCs w:val="24"/>
        </w:rPr>
        <w:t>PMBOK® del PMI</w:t>
      </w:r>
      <w:r w:rsidR="00711A5D" w:rsidRPr="002E6168">
        <w:rPr>
          <w:rFonts w:ascii="Arial" w:hAnsi="Arial" w:cs="Arial"/>
          <w:sz w:val="24"/>
          <w:szCs w:val="24"/>
        </w:rPr>
        <w:t xml:space="preserve"> fue posible reconocer que esta ofrece un marco idóneo para registrar y analizar las lecciones aprendidas.</w:t>
      </w:r>
    </w:p>
    <w:p w14:paraId="530AE1F0" w14:textId="77777777" w:rsidR="000746C3" w:rsidRPr="002E6168" w:rsidRDefault="000746C3" w:rsidP="00E01A54">
      <w:pPr>
        <w:spacing w:after="0" w:line="240" w:lineRule="auto"/>
        <w:ind w:firstLine="720"/>
        <w:jc w:val="both"/>
        <w:rPr>
          <w:rFonts w:ascii="Arial" w:hAnsi="Arial" w:cs="Arial"/>
          <w:sz w:val="24"/>
          <w:szCs w:val="24"/>
        </w:rPr>
      </w:pPr>
    </w:p>
    <w:p w14:paraId="60742EEA" w14:textId="232A6C08" w:rsidR="00711A5D" w:rsidRPr="002E6168" w:rsidRDefault="00711A5D" w:rsidP="00E01A54">
      <w:pPr>
        <w:spacing w:after="0" w:line="240" w:lineRule="auto"/>
        <w:ind w:firstLine="720"/>
        <w:jc w:val="both"/>
        <w:rPr>
          <w:rFonts w:ascii="Arial" w:hAnsi="Arial" w:cs="Arial"/>
          <w:sz w:val="24"/>
          <w:szCs w:val="24"/>
        </w:rPr>
      </w:pPr>
      <w:r w:rsidRPr="002E6168">
        <w:rPr>
          <w:rFonts w:ascii="Arial" w:hAnsi="Arial" w:cs="Arial"/>
          <w:sz w:val="24"/>
          <w:szCs w:val="24"/>
        </w:rPr>
        <w:t>La transición</w:t>
      </w:r>
      <w:r w:rsidR="000746C3" w:rsidRPr="002E6168">
        <w:rPr>
          <w:rFonts w:ascii="Arial" w:hAnsi="Arial" w:cs="Arial"/>
          <w:sz w:val="24"/>
          <w:szCs w:val="24"/>
        </w:rPr>
        <w:t xml:space="preserve"> electrónica</w:t>
      </w:r>
      <w:r w:rsidRPr="002E6168">
        <w:rPr>
          <w:rFonts w:ascii="Arial" w:hAnsi="Arial" w:cs="Arial"/>
          <w:sz w:val="24"/>
          <w:szCs w:val="24"/>
        </w:rPr>
        <w:t xml:space="preserve"> exige procesos institucionales articul</w:t>
      </w:r>
      <w:r w:rsidR="005D61EB" w:rsidRPr="002E6168">
        <w:rPr>
          <w:rFonts w:ascii="Arial" w:hAnsi="Arial" w:cs="Arial"/>
          <w:sz w:val="24"/>
          <w:szCs w:val="24"/>
        </w:rPr>
        <w:t>ados</w:t>
      </w:r>
      <w:r w:rsidRPr="002E6168">
        <w:rPr>
          <w:rFonts w:ascii="Arial" w:hAnsi="Arial" w:cs="Arial"/>
          <w:sz w:val="24"/>
          <w:szCs w:val="24"/>
        </w:rPr>
        <w:t xml:space="preserve"> de manera coherente, lo que depende en gran medida de la colaboración entre distintas áreas. En este sentido:</w:t>
      </w:r>
    </w:p>
    <w:p w14:paraId="02F94BB7" w14:textId="77777777" w:rsidR="000746C3" w:rsidRPr="002E6168" w:rsidRDefault="000746C3" w:rsidP="00E01A54">
      <w:pPr>
        <w:spacing w:after="0" w:line="240" w:lineRule="auto"/>
        <w:ind w:firstLine="720"/>
        <w:jc w:val="both"/>
        <w:rPr>
          <w:rFonts w:ascii="Arial" w:hAnsi="Arial" w:cs="Arial"/>
          <w:sz w:val="24"/>
          <w:szCs w:val="24"/>
        </w:rPr>
      </w:pPr>
    </w:p>
    <w:p w14:paraId="6438B081" w14:textId="77777777" w:rsidR="00711A5D" w:rsidRPr="002E6168" w:rsidRDefault="00711A5D" w:rsidP="000746C3">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t>El área de Tecnología asume la responsabilidad de garantizar la capacidad de almacenamiento en servidores o en la nube, además de implementar, mantener y actualizar los sistemas electrónicos.</w:t>
      </w:r>
    </w:p>
    <w:p w14:paraId="6DD83B79" w14:textId="77777777" w:rsidR="00711A5D" w:rsidRPr="002E6168" w:rsidRDefault="00711A5D" w:rsidP="000746C3">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t>El área de Estructuras y Procesos establece directrices para la organización documental en repositorios, armonizándolos con las Tablas de Retención Documental definidas en cada dependencia universitaria.</w:t>
      </w:r>
    </w:p>
    <w:p w14:paraId="1B6E7F67" w14:textId="77777777" w:rsidR="00711A5D" w:rsidRPr="002E6168" w:rsidRDefault="00711A5D" w:rsidP="000746C3">
      <w:pPr>
        <w:pStyle w:val="Prrafodelista"/>
        <w:numPr>
          <w:ilvl w:val="0"/>
          <w:numId w:val="3"/>
        </w:numPr>
        <w:spacing w:after="0" w:line="240" w:lineRule="auto"/>
        <w:ind w:left="284" w:hanging="284"/>
        <w:jc w:val="both"/>
        <w:rPr>
          <w:rFonts w:ascii="Arial" w:hAnsi="Arial" w:cs="Arial"/>
          <w:sz w:val="24"/>
          <w:szCs w:val="24"/>
        </w:rPr>
      </w:pPr>
      <w:r w:rsidRPr="002E6168">
        <w:rPr>
          <w:rFonts w:ascii="Arial" w:hAnsi="Arial" w:cs="Arial"/>
          <w:sz w:val="24"/>
          <w:szCs w:val="24"/>
        </w:rPr>
        <w:lastRenderedPageBreak/>
        <w:t>Las demás unidades institucionales deben cumplir con los requisitos técnicos y organizativos planteados por estas dependencias.</w:t>
      </w:r>
    </w:p>
    <w:p w14:paraId="52BFEC74" w14:textId="77777777" w:rsidR="00E82B47" w:rsidRPr="002E6168" w:rsidRDefault="00E82B47" w:rsidP="00E82B47">
      <w:pPr>
        <w:pStyle w:val="Prrafodelista"/>
        <w:spacing w:after="0" w:line="240" w:lineRule="auto"/>
        <w:ind w:left="284"/>
        <w:jc w:val="both"/>
        <w:rPr>
          <w:rFonts w:ascii="Arial" w:hAnsi="Arial" w:cs="Arial"/>
          <w:sz w:val="24"/>
          <w:szCs w:val="24"/>
        </w:rPr>
      </w:pPr>
    </w:p>
    <w:p w14:paraId="6F19D02F" w14:textId="61885EA9" w:rsidR="00AC7608" w:rsidRPr="002E6168" w:rsidRDefault="00843EF9" w:rsidP="00D71F80">
      <w:pPr>
        <w:spacing w:after="0" w:line="240" w:lineRule="auto"/>
        <w:ind w:firstLine="720"/>
        <w:jc w:val="both"/>
        <w:rPr>
          <w:rFonts w:ascii="Arial" w:hAnsi="Arial" w:cs="Arial"/>
          <w:sz w:val="24"/>
          <w:szCs w:val="24"/>
        </w:rPr>
      </w:pPr>
      <w:r w:rsidRPr="002E6168">
        <w:rPr>
          <w:rFonts w:ascii="Arial" w:hAnsi="Arial" w:cs="Arial"/>
          <w:sz w:val="24"/>
          <w:szCs w:val="24"/>
        </w:rPr>
        <w:t>S</w:t>
      </w:r>
      <w:r w:rsidR="00711A5D" w:rsidRPr="002E6168">
        <w:rPr>
          <w:rFonts w:ascii="Arial" w:hAnsi="Arial" w:cs="Arial"/>
          <w:sz w:val="24"/>
          <w:szCs w:val="24"/>
        </w:rPr>
        <w:t xml:space="preserve">e priorizó el diseño de criterios para gestionar información </w:t>
      </w:r>
      <w:r w:rsidR="00051BA7" w:rsidRPr="002E6168">
        <w:rPr>
          <w:rFonts w:ascii="Arial" w:hAnsi="Arial" w:cs="Arial"/>
          <w:sz w:val="24"/>
          <w:szCs w:val="24"/>
        </w:rPr>
        <w:t>electrónica</w:t>
      </w:r>
      <w:r w:rsidR="00711A5D" w:rsidRPr="002E6168">
        <w:rPr>
          <w:rFonts w:ascii="Arial" w:hAnsi="Arial" w:cs="Arial"/>
          <w:sz w:val="24"/>
          <w:szCs w:val="24"/>
        </w:rPr>
        <w:t xml:space="preserve">, </w:t>
      </w:r>
      <w:r w:rsidR="00D82C23" w:rsidRPr="002E6168">
        <w:rPr>
          <w:rFonts w:ascii="Arial" w:hAnsi="Arial" w:cs="Arial"/>
          <w:sz w:val="24"/>
          <w:szCs w:val="24"/>
        </w:rPr>
        <w:t>iniciando</w:t>
      </w:r>
      <w:r w:rsidR="00711A5D" w:rsidRPr="002E6168">
        <w:rPr>
          <w:rFonts w:ascii="Arial" w:hAnsi="Arial" w:cs="Arial"/>
          <w:sz w:val="24"/>
          <w:szCs w:val="24"/>
        </w:rPr>
        <w:t xml:space="preserve"> la conversión de evidencias en soporte físico hacia entornos electrónicos. Es preciso resaltar que este proceso fue únicamente proyectivo: los documentos generados antes de 2020 permanecen en formatos físicos sin haber sido intervenidos.</w:t>
      </w:r>
      <w:r w:rsidR="00B92CC3" w:rsidRPr="002E6168">
        <w:rPr>
          <w:rFonts w:ascii="Arial" w:hAnsi="Arial" w:cs="Arial"/>
          <w:sz w:val="24"/>
          <w:szCs w:val="24"/>
        </w:rPr>
        <w:t xml:space="preserve"> </w:t>
      </w:r>
    </w:p>
    <w:p w14:paraId="07E65BF0" w14:textId="77777777" w:rsidR="00D71F80" w:rsidRPr="002E6168" w:rsidRDefault="00D71F80" w:rsidP="00D71F80">
      <w:pPr>
        <w:spacing w:after="0" w:line="240" w:lineRule="auto"/>
        <w:ind w:firstLine="720"/>
        <w:jc w:val="both"/>
        <w:rPr>
          <w:rFonts w:ascii="Arial" w:hAnsi="Arial" w:cs="Arial"/>
          <w:sz w:val="24"/>
          <w:szCs w:val="24"/>
        </w:rPr>
      </w:pPr>
    </w:p>
    <w:p w14:paraId="1B31B2BD" w14:textId="074AC687" w:rsidR="00B92CC3" w:rsidRPr="002E6168" w:rsidRDefault="00B92CC3" w:rsidP="00D71F80">
      <w:pPr>
        <w:spacing w:after="0" w:line="240" w:lineRule="auto"/>
        <w:ind w:firstLine="720"/>
        <w:jc w:val="both"/>
        <w:rPr>
          <w:rFonts w:ascii="Arial" w:hAnsi="Arial" w:cs="Arial"/>
          <w:sz w:val="24"/>
          <w:szCs w:val="24"/>
        </w:rPr>
      </w:pPr>
      <w:r w:rsidRPr="002E6168">
        <w:rPr>
          <w:rFonts w:ascii="Arial" w:hAnsi="Arial" w:cs="Arial"/>
          <w:sz w:val="24"/>
          <w:szCs w:val="24"/>
        </w:rPr>
        <w:t>Como señalan Marenco y Ramírez, (2022, p. 25) “La gestión documental ha llevado a diferentes entidades a implementar nuevas formas de darle el tratamiento a la documentación, asimismo el ente regulador de los procesos ha innovado y ha tratado de brindar estrategias en el uso de herramientas tecnológicas”</w:t>
      </w:r>
    </w:p>
    <w:p w14:paraId="756BAEF1" w14:textId="77777777" w:rsidR="00E71CFF" w:rsidRPr="002E6168" w:rsidRDefault="00E71CFF" w:rsidP="00711A5D">
      <w:pPr>
        <w:spacing w:after="0" w:line="240" w:lineRule="auto"/>
        <w:jc w:val="both"/>
        <w:rPr>
          <w:rFonts w:ascii="Arial" w:hAnsi="Arial" w:cs="Arial"/>
          <w:sz w:val="24"/>
          <w:szCs w:val="24"/>
        </w:rPr>
      </w:pPr>
    </w:p>
    <w:p w14:paraId="3F2346DE" w14:textId="77777777" w:rsidR="00E71CFF" w:rsidRPr="002E6168" w:rsidRDefault="00E71CFF" w:rsidP="00711A5D">
      <w:pPr>
        <w:spacing w:after="0" w:line="240" w:lineRule="auto"/>
        <w:rPr>
          <w:rFonts w:ascii="Arial" w:hAnsi="Arial" w:cs="Arial"/>
          <w:b/>
          <w:sz w:val="24"/>
          <w:szCs w:val="24"/>
        </w:rPr>
      </w:pPr>
      <w:r w:rsidRPr="002E6168">
        <w:rPr>
          <w:rFonts w:ascii="Arial" w:hAnsi="Arial" w:cs="Arial"/>
          <w:b/>
          <w:sz w:val="24"/>
          <w:szCs w:val="24"/>
        </w:rPr>
        <w:t>METODOLOGÍA.</w:t>
      </w:r>
    </w:p>
    <w:p w14:paraId="6C5366E2" w14:textId="77777777" w:rsidR="00F30AD9" w:rsidRPr="002E6168" w:rsidRDefault="00F30AD9" w:rsidP="00711A5D">
      <w:pPr>
        <w:spacing w:after="0" w:line="240" w:lineRule="auto"/>
        <w:rPr>
          <w:rFonts w:ascii="Arial" w:hAnsi="Arial" w:cs="Arial"/>
          <w:b/>
          <w:sz w:val="24"/>
          <w:szCs w:val="24"/>
        </w:rPr>
      </w:pPr>
    </w:p>
    <w:p w14:paraId="3091A21F" w14:textId="703DD46F" w:rsidR="00040B38" w:rsidRPr="002E6168" w:rsidRDefault="00B43797" w:rsidP="0070368C">
      <w:pPr>
        <w:spacing w:after="0" w:line="240" w:lineRule="auto"/>
        <w:ind w:firstLine="720"/>
        <w:jc w:val="both"/>
        <w:rPr>
          <w:rFonts w:ascii="Arial" w:hAnsi="Arial" w:cs="Arial"/>
          <w:sz w:val="24"/>
          <w:szCs w:val="24"/>
        </w:rPr>
      </w:pPr>
      <w:r w:rsidRPr="002E6168">
        <w:rPr>
          <w:rFonts w:ascii="Arial" w:hAnsi="Arial" w:cs="Arial"/>
          <w:sz w:val="24"/>
          <w:szCs w:val="24"/>
        </w:rPr>
        <w:t>S</w:t>
      </w:r>
      <w:r w:rsidR="00F30AD9" w:rsidRPr="002E6168">
        <w:rPr>
          <w:rFonts w:ascii="Arial" w:hAnsi="Arial" w:cs="Arial"/>
          <w:sz w:val="24"/>
          <w:szCs w:val="24"/>
        </w:rPr>
        <w:t>e concluy</w:t>
      </w:r>
      <w:r w:rsidR="00097E98" w:rsidRPr="002E6168">
        <w:rPr>
          <w:rFonts w:ascii="Arial" w:hAnsi="Arial" w:cs="Arial"/>
          <w:sz w:val="24"/>
          <w:szCs w:val="24"/>
        </w:rPr>
        <w:t>ó</w:t>
      </w:r>
      <w:r w:rsidR="00F30AD9" w:rsidRPr="002E6168">
        <w:rPr>
          <w:rFonts w:ascii="Arial" w:hAnsi="Arial" w:cs="Arial"/>
          <w:sz w:val="24"/>
          <w:szCs w:val="24"/>
        </w:rPr>
        <w:t xml:space="preserve"> que el tipo de investigación alineado con el </w:t>
      </w:r>
      <w:r w:rsidRPr="002E6168">
        <w:rPr>
          <w:rFonts w:ascii="Arial" w:hAnsi="Arial" w:cs="Arial"/>
          <w:sz w:val="24"/>
          <w:szCs w:val="24"/>
        </w:rPr>
        <w:t xml:space="preserve">estudio </w:t>
      </w:r>
      <w:r w:rsidR="00F30AD9" w:rsidRPr="002E6168">
        <w:rPr>
          <w:rFonts w:ascii="Arial" w:hAnsi="Arial" w:cs="Arial"/>
          <w:sz w:val="24"/>
          <w:szCs w:val="24"/>
        </w:rPr>
        <w:t>es la investigación descriptiva.</w:t>
      </w:r>
      <w:r w:rsidR="0070368C" w:rsidRPr="002E6168">
        <w:rPr>
          <w:rFonts w:ascii="Arial" w:hAnsi="Arial" w:cs="Arial"/>
          <w:sz w:val="24"/>
          <w:szCs w:val="24"/>
        </w:rPr>
        <w:t xml:space="preserve"> La cual “Tiene como objetivo describir algunas características fundamentales de conjuntos homogéneos de fenómenos, utilizando criterios sistemáticos que permiten establecer la estructura o el comportamiento de los fenómenos en estudio, proporcionando información sistemática y comparable con la de otras fuentes” (Guevara Alban et al., 2020, p. 165)</w:t>
      </w:r>
    </w:p>
    <w:p w14:paraId="7D087619" w14:textId="77777777" w:rsidR="0070368C" w:rsidRPr="002E6168" w:rsidRDefault="0070368C" w:rsidP="0070368C">
      <w:pPr>
        <w:spacing w:after="0" w:line="240" w:lineRule="auto"/>
        <w:ind w:firstLine="720"/>
        <w:jc w:val="both"/>
        <w:rPr>
          <w:rFonts w:ascii="Arial" w:hAnsi="Arial" w:cs="Arial"/>
          <w:sz w:val="24"/>
          <w:szCs w:val="24"/>
        </w:rPr>
      </w:pPr>
    </w:p>
    <w:p w14:paraId="1047E8F2" w14:textId="5EC3596E" w:rsidR="00591CE0" w:rsidRPr="002E6168" w:rsidRDefault="00FD1FD7" w:rsidP="00015E50">
      <w:pPr>
        <w:spacing w:after="0" w:line="240" w:lineRule="auto"/>
        <w:ind w:firstLine="720"/>
        <w:jc w:val="both"/>
        <w:rPr>
          <w:rFonts w:ascii="Arial" w:hAnsi="Arial" w:cs="Arial"/>
          <w:sz w:val="24"/>
          <w:szCs w:val="24"/>
        </w:rPr>
      </w:pPr>
      <w:r w:rsidRPr="002E6168">
        <w:rPr>
          <w:rFonts w:ascii="Arial" w:hAnsi="Arial" w:cs="Arial"/>
          <w:sz w:val="24"/>
          <w:szCs w:val="24"/>
        </w:rPr>
        <w:t xml:space="preserve">El estudio se orienta desde una metodología de carácter mixto, integrando componentes cualitativos y cuantitativos con el fin de atender los objetivos específicos propuestos. La investigación se sustenta en la identificación, recopilación y examen de fuentes tanto primarias como secundarias, con el propósito de registrar y analizar las lecciones aprendidas en el proceso de transición </w:t>
      </w:r>
      <w:r w:rsidR="00114CC9" w:rsidRPr="002E6168">
        <w:rPr>
          <w:rFonts w:ascii="Arial" w:hAnsi="Arial" w:cs="Arial"/>
          <w:sz w:val="24"/>
          <w:szCs w:val="24"/>
        </w:rPr>
        <w:t xml:space="preserve">electrónico </w:t>
      </w:r>
      <w:r w:rsidRPr="002E6168">
        <w:rPr>
          <w:rFonts w:ascii="Arial" w:hAnsi="Arial" w:cs="Arial"/>
          <w:sz w:val="24"/>
          <w:szCs w:val="24"/>
        </w:rPr>
        <w:t>llevado a cabo por la Universidad de América durante los años 2020 y 2021.</w:t>
      </w:r>
      <w:r w:rsidR="00015E50" w:rsidRPr="002E6168">
        <w:rPr>
          <w:rFonts w:ascii="Arial" w:hAnsi="Arial" w:cs="Arial"/>
          <w:sz w:val="24"/>
          <w:szCs w:val="24"/>
        </w:rPr>
        <w:t xml:space="preserve"> </w:t>
      </w:r>
    </w:p>
    <w:p w14:paraId="37FEE8FC" w14:textId="77777777" w:rsidR="00591CE0" w:rsidRPr="002E6168" w:rsidRDefault="00591CE0" w:rsidP="00015E50">
      <w:pPr>
        <w:spacing w:after="0" w:line="240" w:lineRule="auto"/>
        <w:ind w:firstLine="720"/>
        <w:jc w:val="both"/>
        <w:rPr>
          <w:rFonts w:ascii="Arial" w:hAnsi="Arial" w:cs="Arial"/>
          <w:sz w:val="24"/>
          <w:szCs w:val="24"/>
        </w:rPr>
      </w:pPr>
    </w:p>
    <w:p w14:paraId="0BDC6747" w14:textId="6820A685" w:rsidR="00040B38" w:rsidRPr="002E6168" w:rsidRDefault="00634321" w:rsidP="00F30AD9">
      <w:pPr>
        <w:spacing w:after="0" w:line="240" w:lineRule="auto"/>
        <w:ind w:firstLine="720"/>
        <w:jc w:val="both"/>
        <w:rPr>
          <w:rFonts w:ascii="Arial" w:hAnsi="Arial" w:cs="Arial"/>
          <w:sz w:val="24"/>
          <w:szCs w:val="24"/>
        </w:rPr>
      </w:pPr>
      <w:r w:rsidRPr="002E6168">
        <w:rPr>
          <w:rFonts w:ascii="Arial" w:hAnsi="Arial" w:cs="Arial"/>
          <w:sz w:val="24"/>
          <w:szCs w:val="24"/>
        </w:rPr>
        <w:t>Pérez (2007, p. 150) define variable como “Todo aquello que tiene características propias que la distingue de lo demás y que es susceptible de cambio o modificación y la podemos estudiar, controlar o medir en una investigación”</w:t>
      </w:r>
    </w:p>
    <w:p w14:paraId="0D6B0536" w14:textId="77777777" w:rsidR="00634321" w:rsidRPr="002E6168" w:rsidRDefault="00634321" w:rsidP="00F30AD9">
      <w:pPr>
        <w:spacing w:after="0" w:line="240" w:lineRule="auto"/>
        <w:ind w:firstLine="720"/>
        <w:jc w:val="both"/>
        <w:rPr>
          <w:rFonts w:ascii="Arial" w:hAnsi="Arial" w:cs="Arial"/>
          <w:sz w:val="24"/>
          <w:szCs w:val="24"/>
        </w:rPr>
      </w:pPr>
    </w:p>
    <w:p w14:paraId="095FDB58" w14:textId="77777777" w:rsidR="009F0C07" w:rsidRPr="002E6168" w:rsidRDefault="00015E50" w:rsidP="00015E50">
      <w:pPr>
        <w:spacing w:after="0" w:line="240" w:lineRule="auto"/>
        <w:ind w:firstLine="720"/>
        <w:jc w:val="both"/>
        <w:rPr>
          <w:rFonts w:ascii="Arial" w:hAnsi="Arial" w:cs="Arial"/>
          <w:sz w:val="24"/>
          <w:szCs w:val="24"/>
        </w:rPr>
      </w:pPr>
      <w:r w:rsidRPr="002E6168">
        <w:rPr>
          <w:rFonts w:ascii="Arial" w:hAnsi="Arial" w:cs="Arial"/>
          <w:sz w:val="24"/>
          <w:szCs w:val="24"/>
        </w:rPr>
        <w:t xml:space="preserve">La dimensión cuantitativa posibilita determinar la población vinculada a la Universidad en los años analizados, así como establecer el porcentaje de producción documental en sus dos modalidades: física y </w:t>
      </w:r>
      <w:r w:rsidR="003D1DEC" w:rsidRPr="002E6168">
        <w:rPr>
          <w:rFonts w:ascii="Arial" w:hAnsi="Arial" w:cs="Arial"/>
          <w:sz w:val="24"/>
          <w:szCs w:val="24"/>
        </w:rPr>
        <w:t>electrónica</w:t>
      </w:r>
      <w:r w:rsidRPr="002E6168">
        <w:rPr>
          <w:rFonts w:ascii="Arial" w:hAnsi="Arial" w:cs="Arial"/>
          <w:sz w:val="24"/>
          <w:szCs w:val="24"/>
        </w:rPr>
        <w:t xml:space="preserve">. Con ello se obtiene una perspectiva clara sobre el volumen de evidencias gestionadas de manera anual. </w:t>
      </w:r>
    </w:p>
    <w:p w14:paraId="542BAE6D" w14:textId="77777777" w:rsidR="009F0C07" w:rsidRPr="002E6168" w:rsidRDefault="009F0C07" w:rsidP="00015E50">
      <w:pPr>
        <w:spacing w:after="0" w:line="240" w:lineRule="auto"/>
        <w:ind w:firstLine="720"/>
        <w:jc w:val="both"/>
        <w:rPr>
          <w:rFonts w:ascii="Arial" w:hAnsi="Arial" w:cs="Arial"/>
          <w:sz w:val="24"/>
          <w:szCs w:val="24"/>
        </w:rPr>
      </w:pPr>
    </w:p>
    <w:p w14:paraId="4DB87E87" w14:textId="6FDF5AF8" w:rsidR="00040B38" w:rsidRPr="002E6168" w:rsidRDefault="00015E50" w:rsidP="00015E50">
      <w:pPr>
        <w:spacing w:after="0" w:line="240" w:lineRule="auto"/>
        <w:ind w:firstLine="720"/>
        <w:jc w:val="both"/>
        <w:rPr>
          <w:rFonts w:ascii="Arial" w:hAnsi="Arial" w:cs="Arial"/>
          <w:sz w:val="24"/>
          <w:szCs w:val="24"/>
        </w:rPr>
      </w:pPr>
      <w:r w:rsidRPr="002E6168">
        <w:rPr>
          <w:rFonts w:ascii="Arial" w:hAnsi="Arial" w:cs="Arial"/>
          <w:sz w:val="24"/>
          <w:szCs w:val="24"/>
        </w:rPr>
        <w:t xml:space="preserve">En paralelo, la dimensión cualitativa contempla aspectos destinados a ser descritos, analizados y discutidos, a fin de responder de manera integral </w:t>
      </w:r>
      <w:r w:rsidR="003D1DEC" w:rsidRPr="002E6168">
        <w:rPr>
          <w:rFonts w:ascii="Arial" w:hAnsi="Arial" w:cs="Arial"/>
          <w:sz w:val="24"/>
          <w:szCs w:val="24"/>
        </w:rPr>
        <w:t>los resultados del estudio</w:t>
      </w:r>
      <w:r w:rsidR="00454E40" w:rsidRPr="002E6168">
        <w:rPr>
          <w:rFonts w:ascii="Arial" w:hAnsi="Arial" w:cs="Arial"/>
          <w:sz w:val="24"/>
          <w:szCs w:val="24"/>
        </w:rPr>
        <w:t xml:space="preserve"> y </w:t>
      </w:r>
      <w:r w:rsidR="00651C0D" w:rsidRPr="002E6168">
        <w:rPr>
          <w:rFonts w:ascii="Arial" w:hAnsi="Arial" w:cs="Arial"/>
          <w:sz w:val="24"/>
          <w:szCs w:val="24"/>
        </w:rPr>
        <w:t>la generación de valor realizada entorno al proceso del estudi</w:t>
      </w:r>
      <w:r w:rsidR="002508D4" w:rsidRPr="002E6168">
        <w:rPr>
          <w:rFonts w:ascii="Arial" w:hAnsi="Arial" w:cs="Arial"/>
          <w:sz w:val="24"/>
          <w:szCs w:val="24"/>
        </w:rPr>
        <w:t>o</w:t>
      </w:r>
      <w:r w:rsidR="00C833A4" w:rsidRPr="002E6168">
        <w:rPr>
          <w:rFonts w:ascii="Arial" w:hAnsi="Arial" w:cs="Arial"/>
          <w:sz w:val="24"/>
          <w:szCs w:val="24"/>
        </w:rPr>
        <w:t>.</w:t>
      </w:r>
    </w:p>
    <w:p w14:paraId="4CCDEA6D" w14:textId="77777777" w:rsidR="00C833A4" w:rsidRPr="002E6168" w:rsidRDefault="00C833A4" w:rsidP="00015E50">
      <w:pPr>
        <w:spacing w:after="0" w:line="240" w:lineRule="auto"/>
        <w:ind w:firstLine="720"/>
        <w:jc w:val="both"/>
        <w:rPr>
          <w:rFonts w:ascii="Arial" w:hAnsi="Arial" w:cs="Arial"/>
          <w:sz w:val="24"/>
          <w:szCs w:val="24"/>
        </w:rPr>
      </w:pPr>
    </w:p>
    <w:p w14:paraId="792677F7" w14:textId="7A4B9DE2" w:rsidR="003D1DEC" w:rsidRPr="002E6168" w:rsidRDefault="00E06ECC" w:rsidP="00E06ECC">
      <w:pPr>
        <w:spacing w:after="0" w:line="240" w:lineRule="auto"/>
        <w:ind w:firstLine="720"/>
        <w:jc w:val="both"/>
        <w:rPr>
          <w:rFonts w:ascii="Arial" w:hAnsi="Arial" w:cs="Arial"/>
          <w:b/>
          <w:sz w:val="24"/>
          <w:szCs w:val="24"/>
        </w:rPr>
      </w:pPr>
      <w:r w:rsidRPr="002E6168">
        <w:rPr>
          <w:rFonts w:ascii="Arial" w:hAnsi="Arial" w:cs="Arial"/>
          <w:sz w:val="24"/>
          <w:szCs w:val="24"/>
        </w:rPr>
        <w:t>El estudio a integrar dos variables presenta un mayor margen de procesamiento de información, alineando las fuentes primarias y secundarias de información consultadas durante la realización del estudio.</w:t>
      </w:r>
    </w:p>
    <w:p w14:paraId="3A03C09D" w14:textId="77777777" w:rsidR="00D71F80" w:rsidRPr="002E6168" w:rsidRDefault="00D71F80" w:rsidP="00711A5D">
      <w:pPr>
        <w:spacing w:after="0" w:line="240" w:lineRule="auto"/>
        <w:rPr>
          <w:rFonts w:ascii="Arial" w:hAnsi="Arial" w:cs="Arial"/>
          <w:b/>
          <w:sz w:val="24"/>
          <w:szCs w:val="24"/>
        </w:rPr>
      </w:pPr>
    </w:p>
    <w:p w14:paraId="7070B65F" w14:textId="77777777" w:rsidR="00D71F80" w:rsidRPr="002E6168" w:rsidRDefault="00D71F80" w:rsidP="00711A5D">
      <w:pPr>
        <w:spacing w:after="0" w:line="240" w:lineRule="auto"/>
        <w:rPr>
          <w:rFonts w:ascii="Arial" w:hAnsi="Arial" w:cs="Arial"/>
          <w:b/>
          <w:sz w:val="24"/>
          <w:szCs w:val="24"/>
        </w:rPr>
      </w:pPr>
    </w:p>
    <w:p w14:paraId="76602D62" w14:textId="2D19CBD5" w:rsidR="00E71CFF" w:rsidRPr="002E6168" w:rsidRDefault="00E71CFF" w:rsidP="00711A5D">
      <w:pPr>
        <w:spacing w:after="0" w:line="240" w:lineRule="auto"/>
        <w:rPr>
          <w:rFonts w:ascii="Arial" w:hAnsi="Arial" w:cs="Arial"/>
          <w:b/>
          <w:sz w:val="24"/>
          <w:szCs w:val="24"/>
        </w:rPr>
      </w:pPr>
      <w:r w:rsidRPr="002E6168">
        <w:rPr>
          <w:rFonts w:ascii="Arial" w:hAnsi="Arial" w:cs="Arial"/>
          <w:b/>
          <w:sz w:val="24"/>
          <w:szCs w:val="24"/>
        </w:rPr>
        <w:lastRenderedPageBreak/>
        <w:t>RESULTADOS.</w:t>
      </w:r>
    </w:p>
    <w:p w14:paraId="145F34A5" w14:textId="77777777" w:rsidR="007C3BB0" w:rsidRPr="002E6168" w:rsidRDefault="007C3BB0" w:rsidP="007C3BB0">
      <w:pPr>
        <w:pStyle w:val="Ttulo2"/>
        <w:rPr>
          <w:rFonts w:ascii="Arial" w:hAnsi="Arial" w:cs="Arial"/>
          <w:b/>
          <w:bCs/>
          <w:color w:val="auto"/>
          <w:sz w:val="24"/>
          <w:szCs w:val="24"/>
        </w:rPr>
      </w:pPr>
      <w:r w:rsidRPr="002E6168">
        <w:rPr>
          <w:rFonts w:ascii="Arial" w:hAnsi="Arial" w:cs="Arial"/>
          <w:b/>
          <w:bCs/>
          <w:color w:val="auto"/>
          <w:sz w:val="24"/>
          <w:szCs w:val="24"/>
        </w:rPr>
        <w:t>Figura</w:t>
      </w:r>
      <w:r w:rsidRPr="002E6168">
        <w:rPr>
          <w:rFonts w:ascii="Arial" w:hAnsi="Arial" w:cs="Arial"/>
          <w:b/>
          <w:bCs/>
          <w:color w:val="auto"/>
          <w:spacing w:val="-5"/>
          <w:sz w:val="24"/>
          <w:szCs w:val="24"/>
        </w:rPr>
        <w:t xml:space="preserve"> </w:t>
      </w:r>
      <w:r w:rsidRPr="002E6168">
        <w:rPr>
          <w:rFonts w:ascii="Arial" w:hAnsi="Arial" w:cs="Arial"/>
          <w:b/>
          <w:bCs/>
          <w:color w:val="auto"/>
          <w:spacing w:val="-10"/>
          <w:sz w:val="24"/>
          <w:szCs w:val="24"/>
        </w:rPr>
        <w:t>1</w:t>
      </w:r>
    </w:p>
    <w:p w14:paraId="23736008" w14:textId="77777777" w:rsidR="007C3BB0" w:rsidRPr="002E6168" w:rsidRDefault="007C3BB0" w:rsidP="007C3BB0">
      <w:pPr>
        <w:ind w:left="338"/>
        <w:rPr>
          <w:rFonts w:ascii="Arial" w:hAnsi="Arial" w:cs="Arial"/>
          <w:i/>
          <w:sz w:val="24"/>
          <w:szCs w:val="24"/>
        </w:rPr>
      </w:pPr>
      <w:r w:rsidRPr="002E6168">
        <w:rPr>
          <w:rFonts w:ascii="Arial" w:hAnsi="Arial" w:cs="Arial"/>
          <w:i/>
          <w:sz w:val="24"/>
          <w:szCs w:val="24"/>
        </w:rPr>
        <w:t>Producción</w:t>
      </w:r>
      <w:r w:rsidRPr="002E6168">
        <w:rPr>
          <w:rFonts w:ascii="Arial" w:hAnsi="Arial" w:cs="Arial"/>
          <w:i/>
          <w:spacing w:val="-5"/>
          <w:sz w:val="24"/>
          <w:szCs w:val="24"/>
        </w:rPr>
        <w:t xml:space="preserve"> </w:t>
      </w:r>
      <w:r w:rsidRPr="002E6168">
        <w:rPr>
          <w:rFonts w:ascii="Arial" w:hAnsi="Arial" w:cs="Arial"/>
          <w:i/>
          <w:sz w:val="24"/>
          <w:szCs w:val="24"/>
        </w:rPr>
        <w:t>y</w:t>
      </w:r>
      <w:r w:rsidRPr="002E6168">
        <w:rPr>
          <w:rFonts w:ascii="Arial" w:hAnsi="Arial" w:cs="Arial"/>
          <w:i/>
          <w:spacing w:val="-3"/>
          <w:sz w:val="24"/>
          <w:szCs w:val="24"/>
        </w:rPr>
        <w:t xml:space="preserve"> </w:t>
      </w:r>
      <w:r w:rsidRPr="002E6168">
        <w:rPr>
          <w:rFonts w:ascii="Arial" w:hAnsi="Arial" w:cs="Arial"/>
          <w:i/>
          <w:sz w:val="24"/>
          <w:szCs w:val="24"/>
        </w:rPr>
        <w:t>promedio</w:t>
      </w:r>
      <w:r w:rsidRPr="002E6168">
        <w:rPr>
          <w:rFonts w:ascii="Arial" w:hAnsi="Arial" w:cs="Arial"/>
          <w:i/>
          <w:spacing w:val="-5"/>
          <w:sz w:val="24"/>
          <w:szCs w:val="24"/>
        </w:rPr>
        <w:t xml:space="preserve"> </w:t>
      </w:r>
      <w:r w:rsidRPr="002E6168">
        <w:rPr>
          <w:rFonts w:ascii="Arial" w:hAnsi="Arial" w:cs="Arial"/>
          <w:i/>
          <w:sz w:val="24"/>
          <w:szCs w:val="24"/>
        </w:rPr>
        <w:t>documental</w:t>
      </w:r>
      <w:r w:rsidRPr="002E6168">
        <w:rPr>
          <w:rFonts w:ascii="Arial" w:hAnsi="Arial" w:cs="Arial"/>
          <w:i/>
          <w:spacing w:val="-6"/>
          <w:sz w:val="24"/>
          <w:szCs w:val="24"/>
        </w:rPr>
        <w:t xml:space="preserve"> </w:t>
      </w:r>
      <w:r w:rsidRPr="002E6168">
        <w:rPr>
          <w:rFonts w:ascii="Arial" w:hAnsi="Arial" w:cs="Arial"/>
          <w:i/>
          <w:sz w:val="24"/>
          <w:szCs w:val="24"/>
        </w:rPr>
        <w:t>áreas</w:t>
      </w:r>
      <w:r w:rsidRPr="002E6168">
        <w:rPr>
          <w:rFonts w:ascii="Arial" w:hAnsi="Arial" w:cs="Arial"/>
          <w:i/>
          <w:spacing w:val="-5"/>
          <w:sz w:val="24"/>
          <w:szCs w:val="24"/>
        </w:rPr>
        <w:t xml:space="preserve"> </w:t>
      </w:r>
      <w:r w:rsidRPr="002E6168">
        <w:rPr>
          <w:rFonts w:ascii="Arial" w:hAnsi="Arial" w:cs="Arial"/>
          <w:i/>
          <w:sz w:val="24"/>
          <w:szCs w:val="24"/>
        </w:rPr>
        <w:t>académicas</w:t>
      </w:r>
      <w:r w:rsidRPr="002E6168">
        <w:rPr>
          <w:rFonts w:ascii="Arial" w:hAnsi="Arial" w:cs="Arial"/>
          <w:i/>
          <w:spacing w:val="-3"/>
          <w:sz w:val="24"/>
          <w:szCs w:val="24"/>
        </w:rPr>
        <w:t xml:space="preserve"> </w:t>
      </w:r>
      <w:r w:rsidRPr="002E6168">
        <w:rPr>
          <w:rFonts w:ascii="Arial" w:hAnsi="Arial" w:cs="Arial"/>
          <w:i/>
          <w:sz w:val="24"/>
          <w:szCs w:val="24"/>
        </w:rPr>
        <w:t>año</w:t>
      </w:r>
      <w:r w:rsidRPr="002E6168">
        <w:rPr>
          <w:rFonts w:ascii="Arial" w:hAnsi="Arial" w:cs="Arial"/>
          <w:i/>
          <w:spacing w:val="-4"/>
          <w:sz w:val="24"/>
          <w:szCs w:val="24"/>
        </w:rPr>
        <w:t xml:space="preserve"> </w:t>
      </w:r>
      <w:r w:rsidRPr="002E6168">
        <w:rPr>
          <w:rFonts w:ascii="Arial" w:hAnsi="Arial" w:cs="Arial"/>
          <w:i/>
          <w:sz w:val="24"/>
          <w:szCs w:val="24"/>
        </w:rPr>
        <w:t>2020</w:t>
      </w:r>
      <w:r w:rsidRPr="002E6168">
        <w:rPr>
          <w:rFonts w:ascii="Arial" w:hAnsi="Arial" w:cs="Arial"/>
          <w:i/>
          <w:spacing w:val="4"/>
          <w:sz w:val="24"/>
          <w:szCs w:val="24"/>
        </w:rPr>
        <w:t xml:space="preserve"> </w:t>
      </w:r>
      <w:r w:rsidRPr="002E6168">
        <w:rPr>
          <w:rFonts w:ascii="Arial" w:hAnsi="Arial" w:cs="Arial"/>
          <w:i/>
          <w:sz w:val="24"/>
          <w:szCs w:val="24"/>
        </w:rPr>
        <w:t>–</w:t>
      </w:r>
      <w:r w:rsidRPr="002E6168">
        <w:rPr>
          <w:rFonts w:ascii="Arial" w:hAnsi="Arial" w:cs="Arial"/>
          <w:i/>
          <w:spacing w:val="-3"/>
          <w:sz w:val="24"/>
          <w:szCs w:val="24"/>
        </w:rPr>
        <w:t xml:space="preserve"> </w:t>
      </w:r>
      <w:r w:rsidRPr="002E6168">
        <w:rPr>
          <w:rFonts w:ascii="Arial" w:hAnsi="Arial" w:cs="Arial"/>
          <w:i/>
          <w:spacing w:val="-4"/>
          <w:sz w:val="24"/>
          <w:szCs w:val="24"/>
        </w:rPr>
        <w:t>2021</w:t>
      </w:r>
    </w:p>
    <w:p w14:paraId="6EFBE2BE" w14:textId="77777777" w:rsidR="00424EA3" w:rsidRPr="002E6168" w:rsidRDefault="00F573D6" w:rsidP="00424EA3">
      <w:pPr>
        <w:pStyle w:val="Textoindependiente"/>
        <w:spacing w:before="214"/>
        <w:ind w:left="0" w:firstLine="0"/>
        <w:jc w:val="center"/>
        <w:rPr>
          <w:rFonts w:ascii="Arial" w:hAnsi="Arial" w:cs="Arial"/>
        </w:rPr>
      </w:pPr>
      <w:r w:rsidRPr="002E6168">
        <w:rPr>
          <w:rFonts w:ascii="Arial" w:hAnsi="Arial" w:cs="Arial"/>
          <w:i/>
          <w:noProof/>
        </w:rPr>
        <w:drawing>
          <wp:inline distT="0" distB="0" distL="0" distR="0" wp14:anchorId="7751F7A3" wp14:editId="1D4CD19B">
            <wp:extent cx="5343525" cy="2391287"/>
            <wp:effectExtent l="0" t="0" r="0" b="9525"/>
            <wp:docPr id="969611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374" cy="2429705"/>
                    </a:xfrm>
                    <a:prstGeom prst="rect">
                      <a:avLst/>
                    </a:prstGeom>
                    <a:noFill/>
                  </pic:spPr>
                </pic:pic>
              </a:graphicData>
            </a:graphic>
          </wp:inline>
        </w:drawing>
      </w:r>
    </w:p>
    <w:p w14:paraId="23F32191" w14:textId="4309EDFD" w:rsidR="007C3BB0" w:rsidRPr="002E6168" w:rsidRDefault="007C3BB0" w:rsidP="00843EF9">
      <w:pPr>
        <w:pStyle w:val="Textoindependiente"/>
        <w:spacing w:before="214"/>
        <w:ind w:left="0" w:firstLine="0"/>
        <w:rPr>
          <w:rFonts w:ascii="Arial" w:hAnsi="Arial" w:cs="Arial"/>
          <w:i/>
        </w:rPr>
      </w:pPr>
      <w:r w:rsidRPr="002E6168">
        <w:rPr>
          <w:rFonts w:ascii="Arial" w:hAnsi="Arial" w:cs="Arial"/>
        </w:rPr>
        <w:t>Fuente:</w:t>
      </w:r>
      <w:r w:rsidRPr="002E6168">
        <w:rPr>
          <w:rFonts w:ascii="Arial" w:hAnsi="Arial" w:cs="Arial"/>
          <w:spacing w:val="-12"/>
        </w:rPr>
        <w:t xml:space="preserve"> </w:t>
      </w:r>
      <w:r w:rsidRPr="002E6168">
        <w:rPr>
          <w:rFonts w:ascii="Arial" w:hAnsi="Arial" w:cs="Arial"/>
        </w:rPr>
        <w:t>Elaboración</w:t>
      </w:r>
      <w:r w:rsidRPr="002E6168">
        <w:rPr>
          <w:rFonts w:ascii="Arial" w:hAnsi="Arial" w:cs="Arial"/>
          <w:spacing w:val="-11"/>
        </w:rPr>
        <w:t xml:space="preserve"> </w:t>
      </w:r>
      <w:r w:rsidRPr="002E6168">
        <w:rPr>
          <w:rFonts w:ascii="Arial" w:hAnsi="Arial" w:cs="Arial"/>
          <w:spacing w:val="-2"/>
        </w:rPr>
        <w:t>propia</w:t>
      </w:r>
    </w:p>
    <w:p w14:paraId="265C634E" w14:textId="77777777" w:rsidR="00C806A2" w:rsidRPr="002E6168" w:rsidRDefault="00C806A2" w:rsidP="00711A5D">
      <w:pPr>
        <w:spacing w:after="0" w:line="240" w:lineRule="auto"/>
        <w:rPr>
          <w:rFonts w:ascii="Arial" w:hAnsi="Arial" w:cs="Arial"/>
          <w:sz w:val="24"/>
          <w:szCs w:val="24"/>
        </w:rPr>
      </w:pPr>
    </w:p>
    <w:p w14:paraId="4D4A7B2F" w14:textId="0DF1FA7E" w:rsidR="00D544DE" w:rsidRPr="002E6168" w:rsidRDefault="00D544DE" w:rsidP="00D544DE">
      <w:pPr>
        <w:spacing w:after="0" w:line="240" w:lineRule="auto"/>
        <w:ind w:firstLine="720"/>
        <w:rPr>
          <w:rFonts w:ascii="Arial" w:hAnsi="Arial" w:cs="Arial"/>
          <w:sz w:val="24"/>
          <w:szCs w:val="24"/>
        </w:rPr>
      </w:pPr>
      <w:r w:rsidRPr="002E6168">
        <w:rPr>
          <w:rFonts w:ascii="Arial" w:hAnsi="Arial" w:cs="Arial"/>
          <w:sz w:val="24"/>
          <w:szCs w:val="24"/>
        </w:rPr>
        <w:t xml:space="preserve">En el año 2020, la Universidad registró y conservó un total de 402.000 documentos. Para </w:t>
      </w:r>
      <w:r w:rsidR="00F33381" w:rsidRPr="002E6168">
        <w:rPr>
          <w:rFonts w:ascii="Arial" w:hAnsi="Arial" w:cs="Arial"/>
          <w:sz w:val="24"/>
          <w:szCs w:val="24"/>
        </w:rPr>
        <w:t xml:space="preserve">el </w:t>
      </w:r>
      <w:r w:rsidRPr="002E6168">
        <w:rPr>
          <w:rFonts w:ascii="Arial" w:hAnsi="Arial" w:cs="Arial"/>
          <w:sz w:val="24"/>
          <w:szCs w:val="24"/>
        </w:rPr>
        <w:t>2021, esta cifra ascendió a 512.000, lo que representa un incremento absoluto de 110.000 documentos adicionales, equivalente a un crecimiento del 27,4% respecto al año anterior.</w:t>
      </w:r>
    </w:p>
    <w:p w14:paraId="55B61435" w14:textId="77777777" w:rsidR="00D544DE" w:rsidRPr="002E6168" w:rsidRDefault="00D544DE" w:rsidP="00D544DE">
      <w:pPr>
        <w:spacing w:after="0" w:line="240" w:lineRule="auto"/>
        <w:ind w:firstLine="720"/>
        <w:rPr>
          <w:rFonts w:ascii="Arial" w:hAnsi="Arial" w:cs="Arial"/>
          <w:sz w:val="24"/>
          <w:szCs w:val="24"/>
        </w:rPr>
      </w:pPr>
    </w:p>
    <w:p w14:paraId="3D64A273" w14:textId="17235D5D" w:rsidR="00D544DE" w:rsidRPr="002E6168" w:rsidRDefault="00D544DE" w:rsidP="00D544DE">
      <w:pPr>
        <w:spacing w:after="0" w:line="240" w:lineRule="auto"/>
        <w:ind w:firstLine="720"/>
        <w:rPr>
          <w:rFonts w:ascii="Arial" w:hAnsi="Arial" w:cs="Arial"/>
          <w:sz w:val="24"/>
          <w:szCs w:val="24"/>
        </w:rPr>
      </w:pPr>
      <w:r w:rsidRPr="002E6168">
        <w:rPr>
          <w:rFonts w:ascii="Arial" w:hAnsi="Arial" w:cs="Arial"/>
          <w:sz w:val="24"/>
          <w:szCs w:val="24"/>
        </w:rPr>
        <w:t>En lo relacionado con los documentos en soporte físico, en 2020 se contabilizaron 62.000, correspondientes al 15,42% del total. Sin embargo, en 2021 la cantidad se redujo a 32.000, lo que significa una disminución de 30.000 documentos, es decir, un 48,4% menos que el año anterior. En términos porcentuales, la representación de los documentos físicos cayó de 15% a 6%, evidenciando un retroceso de 9 puntos porcentuales. Esta contracción refleja una clara reducción en la dependencia del formato físico.</w:t>
      </w:r>
    </w:p>
    <w:p w14:paraId="2B9107DE" w14:textId="77777777" w:rsidR="00D544DE" w:rsidRPr="002E6168" w:rsidRDefault="00D544DE" w:rsidP="00D544DE">
      <w:pPr>
        <w:spacing w:after="0" w:line="240" w:lineRule="auto"/>
        <w:ind w:firstLine="720"/>
        <w:rPr>
          <w:rFonts w:ascii="Arial" w:hAnsi="Arial" w:cs="Arial"/>
          <w:sz w:val="24"/>
          <w:szCs w:val="24"/>
        </w:rPr>
      </w:pPr>
    </w:p>
    <w:p w14:paraId="58B8F097" w14:textId="42C164FE" w:rsidR="00D544DE" w:rsidRPr="002E6168" w:rsidRDefault="00D544DE" w:rsidP="00D544DE">
      <w:pPr>
        <w:spacing w:after="0" w:line="240" w:lineRule="auto"/>
        <w:ind w:firstLine="720"/>
        <w:rPr>
          <w:rFonts w:ascii="Arial" w:hAnsi="Arial" w:cs="Arial"/>
          <w:sz w:val="24"/>
          <w:szCs w:val="24"/>
        </w:rPr>
      </w:pPr>
      <w:r w:rsidRPr="002E6168">
        <w:rPr>
          <w:rFonts w:ascii="Arial" w:hAnsi="Arial" w:cs="Arial"/>
          <w:sz w:val="24"/>
          <w:szCs w:val="24"/>
        </w:rPr>
        <w:t xml:space="preserve">En contraste, la producción documental electrónica mostró un comportamiento ascendente. Para el 2020 se generaron 340.000 documentos </w:t>
      </w:r>
      <w:r w:rsidR="00B36A8F" w:rsidRPr="002E6168">
        <w:rPr>
          <w:rFonts w:ascii="Arial" w:hAnsi="Arial" w:cs="Arial"/>
          <w:sz w:val="24"/>
          <w:szCs w:val="24"/>
        </w:rPr>
        <w:t>electrónicos</w:t>
      </w:r>
      <w:r w:rsidRPr="002E6168">
        <w:rPr>
          <w:rFonts w:ascii="Arial" w:hAnsi="Arial" w:cs="Arial"/>
          <w:sz w:val="24"/>
          <w:szCs w:val="24"/>
        </w:rPr>
        <w:t xml:space="preserve">, lo que correspondía al 85% del total. En 2021, esta cifra se elevó a 480.000, alcanzando el 94% del total, con un incremento de 140.000 documentos más, equivalente a un 41,2% de aumento. El salto de 85% a 94% en la </w:t>
      </w:r>
      <w:r w:rsidR="00D26C87" w:rsidRPr="002E6168">
        <w:rPr>
          <w:rFonts w:ascii="Arial" w:hAnsi="Arial" w:cs="Arial"/>
          <w:sz w:val="24"/>
          <w:szCs w:val="24"/>
        </w:rPr>
        <w:t>generación</w:t>
      </w:r>
      <w:r w:rsidRPr="002E6168">
        <w:rPr>
          <w:rFonts w:ascii="Arial" w:hAnsi="Arial" w:cs="Arial"/>
          <w:sz w:val="24"/>
          <w:szCs w:val="24"/>
        </w:rPr>
        <w:t xml:space="preserve"> de documentos electrónicos ratifica que, hacia 2021, la gestión documental estaba muy cerca de ser completamente </w:t>
      </w:r>
      <w:r w:rsidR="00D26C87" w:rsidRPr="002E6168">
        <w:rPr>
          <w:rFonts w:ascii="Arial" w:hAnsi="Arial" w:cs="Arial"/>
          <w:sz w:val="24"/>
          <w:szCs w:val="24"/>
        </w:rPr>
        <w:t>electrónico</w:t>
      </w:r>
      <w:r w:rsidRPr="002E6168">
        <w:rPr>
          <w:rFonts w:ascii="Arial" w:hAnsi="Arial" w:cs="Arial"/>
          <w:sz w:val="24"/>
          <w:szCs w:val="24"/>
        </w:rPr>
        <w:t>.</w:t>
      </w:r>
    </w:p>
    <w:p w14:paraId="76CEB6FA" w14:textId="77777777" w:rsidR="00D26C87" w:rsidRPr="002E6168" w:rsidRDefault="00D26C87" w:rsidP="00D544DE">
      <w:pPr>
        <w:spacing w:after="0" w:line="240" w:lineRule="auto"/>
        <w:ind w:firstLine="720"/>
        <w:rPr>
          <w:rFonts w:ascii="Arial" w:hAnsi="Arial" w:cs="Arial"/>
          <w:sz w:val="24"/>
          <w:szCs w:val="24"/>
        </w:rPr>
      </w:pPr>
    </w:p>
    <w:p w14:paraId="26E06E23" w14:textId="77777777" w:rsidR="00D26C87" w:rsidRPr="002E6168" w:rsidRDefault="00D26C87" w:rsidP="00D544DE">
      <w:pPr>
        <w:spacing w:after="0" w:line="240" w:lineRule="auto"/>
        <w:ind w:firstLine="720"/>
        <w:rPr>
          <w:rFonts w:ascii="Arial" w:hAnsi="Arial" w:cs="Arial"/>
          <w:sz w:val="24"/>
          <w:szCs w:val="24"/>
        </w:rPr>
      </w:pPr>
    </w:p>
    <w:p w14:paraId="687ABD39" w14:textId="77777777" w:rsidR="00D26C87" w:rsidRPr="002E6168" w:rsidRDefault="00D26C87" w:rsidP="00D544DE">
      <w:pPr>
        <w:spacing w:after="0" w:line="240" w:lineRule="auto"/>
        <w:ind w:firstLine="720"/>
        <w:rPr>
          <w:rFonts w:ascii="Arial" w:hAnsi="Arial" w:cs="Arial"/>
          <w:sz w:val="24"/>
          <w:szCs w:val="24"/>
        </w:rPr>
      </w:pPr>
    </w:p>
    <w:p w14:paraId="4B0A9E79" w14:textId="77777777" w:rsidR="00D26C87" w:rsidRPr="002E6168" w:rsidRDefault="00D26C87" w:rsidP="00D544DE">
      <w:pPr>
        <w:spacing w:after="0" w:line="240" w:lineRule="auto"/>
        <w:ind w:firstLine="720"/>
        <w:rPr>
          <w:rFonts w:ascii="Arial" w:hAnsi="Arial" w:cs="Arial"/>
          <w:sz w:val="24"/>
          <w:szCs w:val="24"/>
        </w:rPr>
      </w:pPr>
    </w:p>
    <w:p w14:paraId="012A7DB7" w14:textId="77777777" w:rsidR="00004A92" w:rsidRPr="002E6168" w:rsidRDefault="00004A92" w:rsidP="00D544DE">
      <w:pPr>
        <w:spacing w:after="0" w:line="240" w:lineRule="auto"/>
        <w:ind w:firstLine="720"/>
        <w:rPr>
          <w:rFonts w:ascii="Arial" w:hAnsi="Arial" w:cs="Arial"/>
          <w:sz w:val="24"/>
          <w:szCs w:val="24"/>
        </w:rPr>
      </w:pPr>
    </w:p>
    <w:p w14:paraId="5337B775" w14:textId="77777777" w:rsidR="00ED3E19" w:rsidRPr="002E6168" w:rsidRDefault="00ED3E19" w:rsidP="00ED3E19">
      <w:pPr>
        <w:pStyle w:val="Ttulo2"/>
        <w:spacing w:line="275" w:lineRule="exact"/>
        <w:rPr>
          <w:rFonts w:ascii="Arial" w:hAnsi="Arial" w:cs="Arial"/>
          <w:b/>
          <w:bCs/>
          <w:color w:val="auto"/>
          <w:spacing w:val="-10"/>
          <w:sz w:val="24"/>
          <w:szCs w:val="24"/>
        </w:rPr>
      </w:pPr>
      <w:r w:rsidRPr="002E6168">
        <w:rPr>
          <w:rFonts w:ascii="Arial" w:hAnsi="Arial" w:cs="Arial"/>
          <w:b/>
          <w:bCs/>
          <w:color w:val="auto"/>
          <w:sz w:val="24"/>
          <w:szCs w:val="24"/>
        </w:rPr>
        <w:lastRenderedPageBreak/>
        <w:t>Figura</w:t>
      </w:r>
      <w:r w:rsidRPr="002E6168">
        <w:rPr>
          <w:rFonts w:ascii="Arial" w:hAnsi="Arial" w:cs="Arial"/>
          <w:b/>
          <w:bCs/>
          <w:color w:val="auto"/>
          <w:spacing w:val="-1"/>
          <w:sz w:val="24"/>
          <w:szCs w:val="24"/>
        </w:rPr>
        <w:t xml:space="preserve"> </w:t>
      </w:r>
      <w:r w:rsidRPr="002E6168">
        <w:rPr>
          <w:rFonts w:ascii="Arial" w:hAnsi="Arial" w:cs="Arial"/>
          <w:b/>
          <w:bCs/>
          <w:color w:val="auto"/>
          <w:spacing w:val="-10"/>
          <w:sz w:val="24"/>
          <w:szCs w:val="24"/>
        </w:rPr>
        <w:t>2</w:t>
      </w:r>
    </w:p>
    <w:p w14:paraId="1B85ED9B" w14:textId="3CE62FE5" w:rsidR="00ED3E19" w:rsidRPr="002E6168" w:rsidRDefault="00ED3E19" w:rsidP="002F381B">
      <w:pPr>
        <w:spacing w:before="1"/>
        <w:rPr>
          <w:rFonts w:ascii="Arial" w:hAnsi="Arial" w:cs="Arial"/>
          <w:i/>
          <w:sz w:val="24"/>
          <w:szCs w:val="24"/>
        </w:rPr>
      </w:pPr>
      <w:r w:rsidRPr="002E6168">
        <w:rPr>
          <w:rFonts w:ascii="Arial" w:hAnsi="Arial" w:cs="Arial"/>
          <w:i/>
          <w:sz w:val="24"/>
          <w:szCs w:val="24"/>
        </w:rPr>
        <w:t>Producción</w:t>
      </w:r>
      <w:r w:rsidRPr="002E6168">
        <w:rPr>
          <w:rFonts w:ascii="Arial" w:hAnsi="Arial" w:cs="Arial"/>
          <w:i/>
          <w:spacing w:val="-3"/>
          <w:sz w:val="24"/>
          <w:szCs w:val="24"/>
        </w:rPr>
        <w:t xml:space="preserve"> </w:t>
      </w:r>
      <w:r w:rsidRPr="002E6168">
        <w:rPr>
          <w:rFonts w:ascii="Arial" w:hAnsi="Arial" w:cs="Arial"/>
          <w:i/>
          <w:sz w:val="24"/>
          <w:szCs w:val="24"/>
        </w:rPr>
        <w:t>y</w:t>
      </w:r>
      <w:r w:rsidRPr="002E6168">
        <w:rPr>
          <w:rFonts w:ascii="Arial" w:hAnsi="Arial" w:cs="Arial"/>
          <w:i/>
          <w:spacing w:val="-3"/>
          <w:sz w:val="24"/>
          <w:szCs w:val="24"/>
        </w:rPr>
        <w:t xml:space="preserve"> </w:t>
      </w:r>
      <w:r w:rsidRPr="002E6168">
        <w:rPr>
          <w:rFonts w:ascii="Arial" w:hAnsi="Arial" w:cs="Arial"/>
          <w:i/>
          <w:sz w:val="24"/>
          <w:szCs w:val="24"/>
        </w:rPr>
        <w:t>promedio</w:t>
      </w:r>
      <w:r w:rsidRPr="002E6168">
        <w:rPr>
          <w:rFonts w:ascii="Arial" w:hAnsi="Arial" w:cs="Arial"/>
          <w:i/>
          <w:spacing w:val="-4"/>
          <w:sz w:val="24"/>
          <w:szCs w:val="24"/>
        </w:rPr>
        <w:t xml:space="preserve"> </w:t>
      </w:r>
      <w:r w:rsidRPr="002E6168">
        <w:rPr>
          <w:rFonts w:ascii="Arial" w:hAnsi="Arial" w:cs="Arial"/>
          <w:i/>
          <w:sz w:val="24"/>
          <w:szCs w:val="24"/>
        </w:rPr>
        <w:t>documental</w:t>
      </w:r>
      <w:r w:rsidRPr="002E6168">
        <w:rPr>
          <w:rFonts w:ascii="Arial" w:hAnsi="Arial" w:cs="Arial"/>
          <w:i/>
          <w:spacing w:val="-6"/>
          <w:sz w:val="24"/>
          <w:szCs w:val="24"/>
        </w:rPr>
        <w:t xml:space="preserve"> </w:t>
      </w:r>
      <w:r w:rsidRPr="002E6168">
        <w:rPr>
          <w:rFonts w:ascii="Arial" w:hAnsi="Arial" w:cs="Arial"/>
          <w:i/>
          <w:sz w:val="24"/>
          <w:szCs w:val="24"/>
        </w:rPr>
        <w:t>áreas</w:t>
      </w:r>
      <w:r w:rsidRPr="002E6168">
        <w:rPr>
          <w:rFonts w:ascii="Arial" w:hAnsi="Arial" w:cs="Arial"/>
          <w:i/>
          <w:spacing w:val="-4"/>
          <w:sz w:val="24"/>
          <w:szCs w:val="24"/>
        </w:rPr>
        <w:t xml:space="preserve"> </w:t>
      </w:r>
      <w:r w:rsidRPr="002E6168">
        <w:rPr>
          <w:rFonts w:ascii="Arial" w:hAnsi="Arial" w:cs="Arial"/>
          <w:i/>
          <w:sz w:val="24"/>
          <w:szCs w:val="24"/>
        </w:rPr>
        <w:t>administrativas</w:t>
      </w:r>
      <w:r w:rsidRPr="002E6168">
        <w:rPr>
          <w:rFonts w:ascii="Arial" w:hAnsi="Arial" w:cs="Arial"/>
          <w:i/>
          <w:spacing w:val="-3"/>
          <w:sz w:val="24"/>
          <w:szCs w:val="24"/>
        </w:rPr>
        <w:t xml:space="preserve"> </w:t>
      </w:r>
      <w:r w:rsidRPr="002E6168">
        <w:rPr>
          <w:rFonts w:ascii="Arial" w:hAnsi="Arial" w:cs="Arial"/>
          <w:i/>
          <w:sz w:val="24"/>
          <w:szCs w:val="24"/>
        </w:rPr>
        <w:t>año</w:t>
      </w:r>
      <w:r w:rsidRPr="002E6168">
        <w:rPr>
          <w:rFonts w:ascii="Arial" w:hAnsi="Arial" w:cs="Arial"/>
          <w:i/>
          <w:spacing w:val="-2"/>
          <w:sz w:val="24"/>
          <w:szCs w:val="24"/>
        </w:rPr>
        <w:t xml:space="preserve"> </w:t>
      </w:r>
      <w:r w:rsidRPr="002E6168">
        <w:rPr>
          <w:rFonts w:ascii="Arial" w:hAnsi="Arial" w:cs="Arial"/>
          <w:i/>
          <w:sz w:val="24"/>
          <w:szCs w:val="24"/>
        </w:rPr>
        <w:t>2020</w:t>
      </w:r>
      <w:r w:rsidRPr="002E6168">
        <w:rPr>
          <w:rFonts w:ascii="Arial" w:hAnsi="Arial" w:cs="Arial"/>
          <w:i/>
          <w:spacing w:val="2"/>
          <w:sz w:val="24"/>
          <w:szCs w:val="24"/>
        </w:rPr>
        <w:t xml:space="preserve"> </w:t>
      </w:r>
      <w:r w:rsidRPr="002E6168">
        <w:rPr>
          <w:rFonts w:ascii="Arial" w:hAnsi="Arial" w:cs="Arial"/>
          <w:i/>
          <w:sz w:val="24"/>
          <w:szCs w:val="24"/>
        </w:rPr>
        <w:t>–</w:t>
      </w:r>
      <w:r w:rsidRPr="002E6168">
        <w:rPr>
          <w:rFonts w:ascii="Arial" w:hAnsi="Arial" w:cs="Arial"/>
          <w:i/>
          <w:spacing w:val="-1"/>
          <w:sz w:val="24"/>
          <w:szCs w:val="24"/>
        </w:rPr>
        <w:t xml:space="preserve"> </w:t>
      </w:r>
      <w:r w:rsidRPr="002E6168">
        <w:rPr>
          <w:rFonts w:ascii="Arial" w:hAnsi="Arial" w:cs="Arial"/>
          <w:i/>
          <w:spacing w:val="-4"/>
          <w:sz w:val="24"/>
          <w:szCs w:val="24"/>
        </w:rPr>
        <w:t>2021</w:t>
      </w:r>
    </w:p>
    <w:p w14:paraId="7BF90E93" w14:textId="65C84512" w:rsidR="00ED3E19" w:rsidRPr="002E6168" w:rsidRDefault="00D26C87" w:rsidP="00843EF9">
      <w:pPr>
        <w:pStyle w:val="Textoindependiente"/>
        <w:spacing w:before="9"/>
        <w:ind w:left="0" w:firstLine="0"/>
        <w:jc w:val="center"/>
        <w:rPr>
          <w:rFonts w:ascii="Arial" w:hAnsi="Arial" w:cs="Arial"/>
          <w:i/>
        </w:rPr>
      </w:pPr>
      <w:r w:rsidRPr="002E6168">
        <w:rPr>
          <w:rFonts w:ascii="Arial" w:hAnsi="Arial" w:cs="Arial"/>
          <w:i/>
          <w:noProof/>
        </w:rPr>
        <w:drawing>
          <wp:anchor distT="0" distB="0" distL="114300" distR="114300" simplePos="0" relativeHeight="251658240" behindDoc="0" locked="0" layoutInCell="1" allowOverlap="1" wp14:anchorId="1A36DEEA" wp14:editId="45DE937E">
            <wp:simplePos x="0" y="0"/>
            <wp:positionH relativeFrom="column">
              <wp:posOffset>375920</wp:posOffset>
            </wp:positionH>
            <wp:positionV relativeFrom="paragraph">
              <wp:posOffset>138430</wp:posOffset>
            </wp:positionV>
            <wp:extent cx="5181600" cy="2590800"/>
            <wp:effectExtent l="0" t="0" r="0" b="0"/>
            <wp:wrapSquare wrapText="bothSides"/>
            <wp:docPr id="11716481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00" cy="2590800"/>
                    </a:xfrm>
                    <a:prstGeom prst="rect">
                      <a:avLst/>
                    </a:prstGeom>
                    <a:noFill/>
                  </pic:spPr>
                </pic:pic>
              </a:graphicData>
            </a:graphic>
            <wp14:sizeRelH relativeFrom="margin">
              <wp14:pctWidth>0</wp14:pctWidth>
            </wp14:sizeRelH>
            <wp14:sizeRelV relativeFrom="margin">
              <wp14:pctHeight>0</wp14:pctHeight>
            </wp14:sizeRelV>
          </wp:anchor>
        </w:drawing>
      </w:r>
    </w:p>
    <w:p w14:paraId="4FC285B3" w14:textId="77777777" w:rsidR="00843EF9" w:rsidRPr="002E6168" w:rsidRDefault="00843EF9" w:rsidP="00ED3E19">
      <w:pPr>
        <w:spacing w:before="191"/>
        <w:ind w:left="1058"/>
        <w:rPr>
          <w:rFonts w:ascii="Arial" w:hAnsi="Arial" w:cs="Arial"/>
          <w:sz w:val="24"/>
          <w:szCs w:val="24"/>
        </w:rPr>
      </w:pPr>
    </w:p>
    <w:p w14:paraId="55E7FE57" w14:textId="77777777" w:rsidR="00843EF9" w:rsidRPr="002E6168" w:rsidRDefault="00843EF9" w:rsidP="00ED3E19">
      <w:pPr>
        <w:spacing w:before="191"/>
        <w:ind w:left="1058"/>
        <w:rPr>
          <w:rFonts w:ascii="Arial" w:hAnsi="Arial" w:cs="Arial"/>
          <w:sz w:val="24"/>
          <w:szCs w:val="24"/>
        </w:rPr>
      </w:pPr>
    </w:p>
    <w:p w14:paraId="0A536484" w14:textId="77777777" w:rsidR="00843EF9" w:rsidRPr="002E6168" w:rsidRDefault="00843EF9" w:rsidP="00ED3E19">
      <w:pPr>
        <w:spacing w:before="191"/>
        <w:ind w:left="1058"/>
        <w:rPr>
          <w:rFonts w:ascii="Arial" w:hAnsi="Arial" w:cs="Arial"/>
          <w:sz w:val="24"/>
          <w:szCs w:val="24"/>
        </w:rPr>
      </w:pPr>
    </w:p>
    <w:p w14:paraId="1125F8E0" w14:textId="77777777" w:rsidR="00843EF9" w:rsidRPr="002E6168" w:rsidRDefault="00843EF9" w:rsidP="00ED3E19">
      <w:pPr>
        <w:spacing w:before="191"/>
        <w:ind w:left="1058"/>
        <w:rPr>
          <w:rFonts w:ascii="Arial" w:hAnsi="Arial" w:cs="Arial"/>
          <w:sz w:val="24"/>
          <w:szCs w:val="24"/>
        </w:rPr>
      </w:pPr>
    </w:p>
    <w:p w14:paraId="631B04EA" w14:textId="77777777" w:rsidR="00843EF9" w:rsidRPr="002E6168" w:rsidRDefault="00843EF9" w:rsidP="00ED3E19">
      <w:pPr>
        <w:spacing w:before="191"/>
        <w:ind w:left="1058"/>
        <w:rPr>
          <w:rFonts w:ascii="Arial" w:hAnsi="Arial" w:cs="Arial"/>
          <w:sz w:val="24"/>
          <w:szCs w:val="24"/>
        </w:rPr>
      </w:pPr>
    </w:p>
    <w:p w14:paraId="5733743A" w14:textId="77777777" w:rsidR="00843EF9" w:rsidRPr="002E6168" w:rsidRDefault="00843EF9" w:rsidP="00ED3E19">
      <w:pPr>
        <w:spacing w:before="191"/>
        <w:ind w:left="1058"/>
        <w:rPr>
          <w:rFonts w:ascii="Arial" w:hAnsi="Arial" w:cs="Arial"/>
          <w:sz w:val="24"/>
          <w:szCs w:val="24"/>
        </w:rPr>
      </w:pPr>
    </w:p>
    <w:p w14:paraId="09C6BD66" w14:textId="77777777" w:rsidR="00D26C87" w:rsidRPr="002E6168" w:rsidRDefault="00D26C87" w:rsidP="00ED3E19">
      <w:pPr>
        <w:spacing w:before="191"/>
        <w:ind w:left="1058"/>
        <w:rPr>
          <w:rFonts w:ascii="Arial" w:hAnsi="Arial" w:cs="Arial"/>
          <w:sz w:val="24"/>
          <w:szCs w:val="24"/>
        </w:rPr>
      </w:pPr>
    </w:p>
    <w:p w14:paraId="04053291" w14:textId="77777777" w:rsidR="00D26C87" w:rsidRPr="002E6168" w:rsidRDefault="00D26C87" w:rsidP="00ED3E19">
      <w:pPr>
        <w:spacing w:before="191"/>
        <w:ind w:left="1058"/>
        <w:rPr>
          <w:rFonts w:ascii="Arial" w:hAnsi="Arial" w:cs="Arial"/>
          <w:sz w:val="24"/>
          <w:szCs w:val="24"/>
        </w:rPr>
      </w:pPr>
    </w:p>
    <w:p w14:paraId="261CCA83" w14:textId="77777777" w:rsidR="00843EF9" w:rsidRPr="002E6168" w:rsidRDefault="00843EF9" w:rsidP="00843EF9">
      <w:pPr>
        <w:pStyle w:val="Textoindependiente"/>
        <w:spacing w:before="214"/>
        <w:ind w:left="0" w:firstLine="0"/>
        <w:rPr>
          <w:rFonts w:ascii="Arial" w:hAnsi="Arial" w:cs="Arial"/>
          <w:i/>
        </w:rPr>
      </w:pPr>
      <w:r w:rsidRPr="002E6168">
        <w:rPr>
          <w:rFonts w:ascii="Arial" w:hAnsi="Arial" w:cs="Arial"/>
        </w:rPr>
        <w:t>Fuente:</w:t>
      </w:r>
      <w:r w:rsidRPr="002E6168">
        <w:rPr>
          <w:rFonts w:ascii="Arial" w:hAnsi="Arial" w:cs="Arial"/>
          <w:spacing w:val="-12"/>
        </w:rPr>
        <w:t xml:space="preserve"> </w:t>
      </w:r>
      <w:r w:rsidRPr="002E6168">
        <w:rPr>
          <w:rFonts w:ascii="Arial" w:hAnsi="Arial" w:cs="Arial"/>
        </w:rPr>
        <w:t>Elaboración</w:t>
      </w:r>
      <w:r w:rsidRPr="002E6168">
        <w:rPr>
          <w:rFonts w:ascii="Arial" w:hAnsi="Arial" w:cs="Arial"/>
          <w:spacing w:val="-11"/>
        </w:rPr>
        <w:t xml:space="preserve"> </w:t>
      </w:r>
      <w:r w:rsidRPr="002E6168">
        <w:rPr>
          <w:rFonts w:ascii="Arial" w:hAnsi="Arial" w:cs="Arial"/>
          <w:spacing w:val="-2"/>
        </w:rPr>
        <w:t>propia</w:t>
      </w:r>
    </w:p>
    <w:p w14:paraId="238E1ADE" w14:textId="77777777" w:rsidR="00843EF9" w:rsidRPr="002E6168" w:rsidRDefault="00843EF9" w:rsidP="00843EF9">
      <w:pPr>
        <w:spacing w:after="0" w:line="240" w:lineRule="auto"/>
        <w:contextualSpacing/>
        <w:rPr>
          <w:rFonts w:ascii="Arial" w:hAnsi="Arial" w:cs="Arial"/>
          <w:sz w:val="24"/>
          <w:szCs w:val="24"/>
          <w:lang w:val="es-ES"/>
        </w:rPr>
      </w:pPr>
    </w:p>
    <w:p w14:paraId="6FDEC8E5" w14:textId="0D7D8CA4" w:rsidR="003E0B80" w:rsidRPr="002E6168" w:rsidRDefault="003E0B80" w:rsidP="00843EF9">
      <w:pPr>
        <w:spacing w:after="0" w:line="240" w:lineRule="auto"/>
        <w:ind w:firstLine="720"/>
        <w:contextualSpacing/>
        <w:rPr>
          <w:rFonts w:ascii="Arial" w:hAnsi="Arial" w:cs="Arial"/>
          <w:sz w:val="24"/>
          <w:szCs w:val="24"/>
        </w:rPr>
      </w:pPr>
      <w:r w:rsidRPr="002E6168">
        <w:rPr>
          <w:rFonts w:ascii="Arial" w:hAnsi="Arial" w:cs="Arial"/>
          <w:sz w:val="24"/>
          <w:szCs w:val="24"/>
        </w:rPr>
        <w:t>En el año 2020, la Universidad generó y conservó un total de 810.000 documentos. Para 2021, la cifra ascendió a 975.000, lo que representa un incremento absoluto de 165.000 registros adicionales, equivalente a un crecimiento relativo del 20,37% frente al año anterior.</w:t>
      </w:r>
    </w:p>
    <w:p w14:paraId="1AB911F3" w14:textId="77777777" w:rsidR="001072F0" w:rsidRPr="002E6168" w:rsidRDefault="001072F0" w:rsidP="001072F0">
      <w:pPr>
        <w:spacing w:after="0" w:line="240" w:lineRule="auto"/>
        <w:ind w:firstLine="720"/>
        <w:contextualSpacing/>
        <w:rPr>
          <w:rFonts w:ascii="Arial" w:hAnsi="Arial" w:cs="Arial"/>
          <w:sz w:val="24"/>
          <w:szCs w:val="24"/>
        </w:rPr>
      </w:pPr>
    </w:p>
    <w:p w14:paraId="287A4512" w14:textId="104C448F" w:rsidR="00BE4D05" w:rsidRPr="002E6168" w:rsidRDefault="003E0B80" w:rsidP="0060373C">
      <w:pPr>
        <w:spacing w:after="0" w:line="240" w:lineRule="auto"/>
        <w:ind w:firstLine="720"/>
        <w:contextualSpacing/>
        <w:rPr>
          <w:rFonts w:ascii="Arial" w:hAnsi="Arial" w:cs="Arial"/>
          <w:sz w:val="24"/>
          <w:szCs w:val="24"/>
        </w:rPr>
      </w:pPr>
      <w:r w:rsidRPr="002E6168">
        <w:rPr>
          <w:rFonts w:ascii="Arial" w:hAnsi="Arial" w:cs="Arial"/>
          <w:sz w:val="24"/>
          <w:szCs w:val="24"/>
        </w:rPr>
        <w:t xml:space="preserve">En lo que respecto a los documentos en soporte físico, en 2020 se contabilizaron 190.000, que correspondían al 23,46% del total. Este número se redujo de manera considerable en 2021, al registrarse únicamente 65.000 documentos, lo que implicó una disminución de 125.000 y un descenso relativo del 65,79%. </w:t>
      </w:r>
    </w:p>
    <w:p w14:paraId="40FFA305" w14:textId="77777777" w:rsidR="00BE4D05" w:rsidRPr="002E6168" w:rsidRDefault="00BE4D05" w:rsidP="0060373C">
      <w:pPr>
        <w:spacing w:after="0" w:line="240" w:lineRule="auto"/>
        <w:ind w:firstLine="720"/>
        <w:contextualSpacing/>
        <w:rPr>
          <w:rFonts w:ascii="Arial" w:hAnsi="Arial" w:cs="Arial"/>
          <w:sz w:val="24"/>
          <w:szCs w:val="24"/>
        </w:rPr>
      </w:pPr>
    </w:p>
    <w:p w14:paraId="50CDEDEE" w14:textId="58EEE515" w:rsidR="003E0B80" w:rsidRPr="002E6168" w:rsidRDefault="003E0B80" w:rsidP="0060373C">
      <w:pPr>
        <w:spacing w:after="0" w:line="240" w:lineRule="auto"/>
        <w:ind w:firstLine="720"/>
        <w:contextualSpacing/>
        <w:rPr>
          <w:rFonts w:ascii="Arial" w:hAnsi="Arial" w:cs="Arial"/>
          <w:sz w:val="24"/>
          <w:szCs w:val="24"/>
        </w:rPr>
      </w:pPr>
      <w:r w:rsidRPr="002E6168">
        <w:rPr>
          <w:rFonts w:ascii="Arial" w:hAnsi="Arial" w:cs="Arial"/>
          <w:sz w:val="24"/>
          <w:szCs w:val="24"/>
        </w:rPr>
        <w:t xml:space="preserve">El peso porcentual de este tipo de registros cayó del 23% al 7%, marcando una reducción de 16 puntos porcentuales. Tal comportamiento refleja un cambio notable en la gestión documental hacia medios </w:t>
      </w:r>
      <w:r w:rsidR="00BE4D05" w:rsidRPr="002E6168">
        <w:rPr>
          <w:rFonts w:ascii="Arial" w:hAnsi="Arial" w:cs="Arial"/>
          <w:sz w:val="24"/>
          <w:szCs w:val="24"/>
        </w:rPr>
        <w:t>ele</w:t>
      </w:r>
      <w:r w:rsidR="00CC19D7" w:rsidRPr="002E6168">
        <w:rPr>
          <w:rFonts w:ascii="Arial" w:hAnsi="Arial" w:cs="Arial"/>
          <w:sz w:val="24"/>
          <w:szCs w:val="24"/>
        </w:rPr>
        <w:t>ctrónicos</w:t>
      </w:r>
      <w:r w:rsidRPr="002E6168">
        <w:rPr>
          <w:rFonts w:ascii="Arial" w:hAnsi="Arial" w:cs="Arial"/>
          <w:sz w:val="24"/>
          <w:szCs w:val="24"/>
        </w:rPr>
        <w:t>. El promedio entre 2020 y 2021 en documentos físicos fue de 127.500, equivalente al 14,29% de un total promedio de 892.500 documentos</w:t>
      </w:r>
      <w:r w:rsidR="00C660FD" w:rsidRPr="002E6168">
        <w:rPr>
          <w:rFonts w:ascii="Arial" w:hAnsi="Arial" w:cs="Arial"/>
          <w:sz w:val="24"/>
          <w:szCs w:val="24"/>
        </w:rPr>
        <w:t>.</w:t>
      </w:r>
    </w:p>
    <w:p w14:paraId="3C79E335" w14:textId="77777777" w:rsidR="00C660FD" w:rsidRPr="002E6168" w:rsidRDefault="00C660FD" w:rsidP="001072F0">
      <w:pPr>
        <w:spacing w:after="0" w:line="240" w:lineRule="auto"/>
        <w:ind w:firstLine="720"/>
        <w:contextualSpacing/>
        <w:rPr>
          <w:rFonts w:ascii="Arial" w:hAnsi="Arial" w:cs="Arial"/>
          <w:sz w:val="24"/>
          <w:szCs w:val="24"/>
        </w:rPr>
      </w:pPr>
    </w:p>
    <w:p w14:paraId="072D9D4E" w14:textId="56685290" w:rsidR="003E0B80" w:rsidRPr="002E6168" w:rsidRDefault="003E0B80" w:rsidP="001072F0">
      <w:pPr>
        <w:spacing w:after="0" w:line="240" w:lineRule="auto"/>
        <w:ind w:firstLine="720"/>
        <w:contextualSpacing/>
        <w:rPr>
          <w:rFonts w:ascii="Arial" w:hAnsi="Arial" w:cs="Arial"/>
          <w:sz w:val="24"/>
          <w:szCs w:val="24"/>
        </w:rPr>
      </w:pPr>
      <w:r w:rsidRPr="002E6168">
        <w:rPr>
          <w:rFonts w:ascii="Arial" w:hAnsi="Arial" w:cs="Arial"/>
          <w:sz w:val="24"/>
          <w:szCs w:val="24"/>
        </w:rPr>
        <w:t>Por el contrario, los documentos electrónicos mostraron un crecimiento significativo. En 2020, se generaron 620.000 registros, lo que representaba el 77% del total; Mientras que en 2021 la cifra ascendió a 910.000, es decir</w:t>
      </w:r>
      <w:r w:rsidR="00CC19D7" w:rsidRPr="002E6168">
        <w:rPr>
          <w:rFonts w:ascii="Arial" w:hAnsi="Arial" w:cs="Arial"/>
          <w:sz w:val="24"/>
          <w:szCs w:val="24"/>
        </w:rPr>
        <w:t xml:space="preserve"> </w:t>
      </w:r>
      <w:r w:rsidRPr="002E6168">
        <w:rPr>
          <w:rFonts w:ascii="Arial" w:hAnsi="Arial" w:cs="Arial"/>
          <w:sz w:val="24"/>
          <w:szCs w:val="24"/>
        </w:rPr>
        <w:t xml:space="preserve">93%, con un </w:t>
      </w:r>
      <w:r w:rsidR="004158A5" w:rsidRPr="002E6168">
        <w:rPr>
          <w:rFonts w:ascii="Arial" w:hAnsi="Arial" w:cs="Arial"/>
          <w:sz w:val="24"/>
          <w:szCs w:val="24"/>
        </w:rPr>
        <w:t>aumento de</w:t>
      </w:r>
      <w:r w:rsidRPr="002E6168">
        <w:rPr>
          <w:rFonts w:ascii="Arial" w:hAnsi="Arial" w:cs="Arial"/>
          <w:sz w:val="24"/>
          <w:szCs w:val="24"/>
        </w:rPr>
        <w:t xml:space="preserve"> 290.000 documentos y un crecimiento relativo del 46,77%. Este salto del 77% al 93% en la proporción de documentos </w:t>
      </w:r>
      <w:r w:rsidR="004158A5" w:rsidRPr="002E6168">
        <w:rPr>
          <w:rFonts w:ascii="Arial" w:hAnsi="Arial" w:cs="Arial"/>
          <w:sz w:val="24"/>
          <w:szCs w:val="24"/>
        </w:rPr>
        <w:t>electrónicos</w:t>
      </w:r>
      <w:r w:rsidRPr="002E6168">
        <w:rPr>
          <w:rFonts w:ascii="Arial" w:hAnsi="Arial" w:cs="Arial"/>
          <w:sz w:val="24"/>
          <w:szCs w:val="24"/>
        </w:rPr>
        <w:t xml:space="preserve"> evidencia que el sistema estuvo muy cerca de alcanzar una administración totalmente electrónica.</w:t>
      </w:r>
    </w:p>
    <w:p w14:paraId="0A9BFE87" w14:textId="77777777" w:rsidR="004158A5" w:rsidRPr="002E6168" w:rsidRDefault="004158A5" w:rsidP="001072F0">
      <w:pPr>
        <w:spacing w:after="0" w:line="240" w:lineRule="auto"/>
        <w:ind w:firstLine="720"/>
        <w:contextualSpacing/>
        <w:rPr>
          <w:rFonts w:ascii="Arial" w:hAnsi="Arial" w:cs="Arial"/>
          <w:sz w:val="24"/>
          <w:szCs w:val="24"/>
        </w:rPr>
      </w:pPr>
    </w:p>
    <w:p w14:paraId="5C430EC7" w14:textId="77777777" w:rsidR="004158A5" w:rsidRPr="002E6168" w:rsidRDefault="004158A5" w:rsidP="001072F0">
      <w:pPr>
        <w:spacing w:after="0" w:line="240" w:lineRule="auto"/>
        <w:ind w:firstLine="720"/>
        <w:contextualSpacing/>
        <w:rPr>
          <w:rFonts w:ascii="Arial" w:hAnsi="Arial" w:cs="Arial"/>
          <w:sz w:val="24"/>
          <w:szCs w:val="24"/>
        </w:rPr>
      </w:pPr>
    </w:p>
    <w:p w14:paraId="35388B74" w14:textId="77777777" w:rsidR="004158A5" w:rsidRPr="002E6168" w:rsidRDefault="004158A5" w:rsidP="001072F0">
      <w:pPr>
        <w:spacing w:after="0" w:line="240" w:lineRule="auto"/>
        <w:ind w:firstLine="720"/>
        <w:contextualSpacing/>
        <w:rPr>
          <w:rFonts w:ascii="Arial" w:hAnsi="Arial" w:cs="Arial"/>
          <w:sz w:val="24"/>
          <w:szCs w:val="24"/>
        </w:rPr>
      </w:pPr>
    </w:p>
    <w:p w14:paraId="74E239F2" w14:textId="77777777" w:rsidR="00670239" w:rsidRPr="002E6168" w:rsidRDefault="00670239" w:rsidP="001072F0">
      <w:pPr>
        <w:spacing w:after="0" w:line="240" w:lineRule="auto"/>
        <w:ind w:firstLine="720"/>
        <w:contextualSpacing/>
        <w:rPr>
          <w:rFonts w:ascii="Arial" w:hAnsi="Arial" w:cs="Arial"/>
          <w:sz w:val="24"/>
          <w:szCs w:val="24"/>
        </w:rPr>
      </w:pPr>
    </w:p>
    <w:p w14:paraId="4B9D964E" w14:textId="6E5EB3F0" w:rsidR="006C3468" w:rsidRPr="002E6168" w:rsidRDefault="006C3468" w:rsidP="006C3468">
      <w:pPr>
        <w:pStyle w:val="Ttulo1"/>
        <w:spacing w:before="79"/>
      </w:pPr>
      <w:r w:rsidRPr="002E6168">
        <w:lastRenderedPageBreak/>
        <w:t>RESULTADO</w:t>
      </w:r>
      <w:r w:rsidRPr="002E6168">
        <w:rPr>
          <w:spacing w:val="-6"/>
        </w:rPr>
        <w:t xml:space="preserve"> </w:t>
      </w:r>
      <w:r w:rsidRPr="002E6168">
        <w:t>ANÁLISIS</w:t>
      </w:r>
      <w:r w:rsidRPr="002E6168">
        <w:rPr>
          <w:spacing w:val="-3"/>
        </w:rPr>
        <w:t xml:space="preserve"> </w:t>
      </w:r>
      <w:r w:rsidRPr="002E6168">
        <w:t>DIRECTIVA</w:t>
      </w:r>
      <w:r w:rsidRPr="002E6168">
        <w:rPr>
          <w:spacing w:val="-3"/>
        </w:rPr>
        <w:t xml:space="preserve"> </w:t>
      </w:r>
      <w:r w:rsidRPr="002E6168">
        <w:t>PRESIDENCIAL</w:t>
      </w:r>
      <w:r w:rsidRPr="002E6168">
        <w:rPr>
          <w:spacing w:val="-4"/>
        </w:rPr>
        <w:t xml:space="preserve"> </w:t>
      </w:r>
    </w:p>
    <w:p w14:paraId="6FFB1972" w14:textId="77777777" w:rsidR="00666D5A" w:rsidRPr="002E6168" w:rsidRDefault="00666D5A" w:rsidP="0099263F">
      <w:pPr>
        <w:spacing w:after="0" w:line="240" w:lineRule="auto"/>
        <w:contextualSpacing/>
        <w:rPr>
          <w:rFonts w:ascii="Arial" w:hAnsi="Arial" w:cs="Arial"/>
          <w:sz w:val="24"/>
          <w:szCs w:val="24"/>
        </w:rPr>
      </w:pPr>
    </w:p>
    <w:p w14:paraId="5E170063" w14:textId="7B344EB4" w:rsidR="00666D5A" w:rsidRPr="002E6168" w:rsidRDefault="00666D5A" w:rsidP="001072F0">
      <w:pPr>
        <w:spacing w:after="0" w:line="240" w:lineRule="auto"/>
        <w:ind w:firstLine="720"/>
        <w:contextualSpacing/>
        <w:rPr>
          <w:rFonts w:ascii="Arial" w:hAnsi="Arial" w:cs="Arial"/>
          <w:sz w:val="24"/>
          <w:szCs w:val="24"/>
        </w:rPr>
      </w:pPr>
      <w:r w:rsidRPr="002E6168">
        <w:rPr>
          <w:rFonts w:ascii="Arial" w:hAnsi="Arial" w:cs="Arial"/>
          <w:sz w:val="24"/>
          <w:szCs w:val="24"/>
        </w:rPr>
        <w:t>La Directiva Presidencial 004 de 2012, expedida por la Presidencia de la República de Colombia, definió lineamientos orientados a fortalecer la eficiencia administrativa y consolidar la política de Cero Papel en el ámbito de las entidades públicas. Esta normativa se enmarca en las Bases del Plan Nacional de Desarrollo 2010-2014 (Presidencia, 2012) y busca modernizar la gestión pública mediante la sustitución progresiva de los procesos documentales en formato físico por soportes electrónicos, haciendo uso de las Tecnologías de la Información y las Comunicaciones</w:t>
      </w:r>
      <w:r w:rsidR="004A0E86" w:rsidRPr="002E6168">
        <w:rPr>
          <w:rFonts w:ascii="Arial" w:hAnsi="Arial" w:cs="Arial"/>
          <w:sz w:val="24"/>
          <w:szCs w:val="24"/>
        </w:rPr>
        <w:t>.</w:t>
      </w:r>
    </w:p>
    <w:p w14:paraId="57AB1580" w14:textId="77777777" w:rsidR="0099263F" w:rsidRPr="002E6168" w:rsidRDefault="0099263F" w:rsidP="0099263F">
      <w:pPr>
        <w:pStyle w:val="Ttulo2"/>
        <w:spacing w:before="100" w:beforeAutospacing="1" w:after="100" w:afterAutospacing="1" w:line="240" w:lineRule="auto"/>
        <w:contextualSpacing/>
        <w:rPr>
          <w:rFonts w:ascii="Arial" w:hAnsi="Arial" w:cs="Arial"/>
          <w:b/>
          <w:bCs/>
          <w:color w:val="auto"/>
          <w:spacing w:val="-10"/>
          <w:sz w:val="24"/>
          <w:szCs w:val="24"/>
        </w:rPr>
      </w:pPr>
      <w:r w:rsidRPr="002E6168">
        <w:rPr>
          <w:rFonts w:ascii="Arial" w:hAnsi="Arial" w:cs="Arial"/>
          <w:b/>
          <w:bCs/>
          <w:color w:val="auto"/>
          <w:sz w:val="24"/>
          <w:szCs w:val="24"/>
        </w:rPr>
        <w:t>Tabla</w:t>
      </w:r>
      <w:r w:rsidRPr="002E6168">
        <w:rPr>
          <w:rFonts w:ascii="Arial" w:hAnsi="Arial" w:cs="Arial"/>
          <w:b/>
          <w:bCs/>
          <w:color w:val="auto"/>
          <w:spacing w:val="-3"/>
          <w:sz w:val="24"/>
          <w:szCs w:val="24"/>
        </w:rPr>
        <w:t xml:space="preserve"> </w:t>
      </w:r>
      <w:r w:rsidRPr="002E6168">
        <w:rPr>
          <w:rFonts w:ascii="Arial" w:hAnsi="Arial" w:cs="Arial"/>
          <w:b/>
          <w:bCs/>
          <w:color w:val="auto"/>
          <w:spacing w:val="-10"/>
          <w:sz w:val="24"/>
          <w:szCs w:val="24"/>
        </w:rPr>
        <w:t>1</w:t>
      </w:r>
    </w:p>
    <w:p w14:paraId="464BC6E7" w14:textId="79309402" w:rsidR="0099263F" w:rsidRPr="002E6168" w:rsidRDefault="0099263F" w:rsidP="0099263F">
      <w:pPr>
        <w:pStyle w:val="Ttulo2"/>
        <w:spacing w:before="100" w:beforeAutospacing="1" w:after="100" w:afterAutospacing="1" w:line="240" w:lineRule="auto"/>
        <w:contextualSpacing/>
        <w:rPr>
          <w:rFonts w:ascii="Arial" w:hAnsi="Arial" w:cs="Arial"/>
          <w:i/>
          <w:color w:val="auto"/>
          <w:sz w:val="24"/>
          <w:szCs w:val="24"/>
        </w:rPr>
      </w:pPr>
      <w:r w:rsidRPr="002E6168">
        <w:rPr>
          <w:rFonts w:ascii="Arial" w:hAnsi="Arial" w:cs="Arial"/>
          <w:i/>
          <w:color w:val="auto"/>
          <w:sz w:val="24"/>
          <w:szCs w:val="24"/>
        </w:rPr>
        <w:t>Análisis</w:t>
      </w:r>
      <w:r w:rsidRPr="002E6168">
        <w:rPr>
          <w:rFonts w:ascii="Arial" w:hAnsi="Arial" w:cs="Arial"/>
          <w:i/>
          <w:color w:val="auto"/>
          <w:spacing w:val="-6"/>
          <w:sz w:val="24"/>
          <w:szCs w:val="24"/>
        </w:rPr>
        <w:t xml:space="preserve"> </w:t>
      </w:r>
      <w:r w:rsidRPr="002E6168">
        <w:rPr>
          <w:rFonts w:ascii="Arial" w:hAnsi="Arial" w:cs="Arial"/>
          <w:i/>
          <w:color w:val="auto"/>
          <w:sz w:val="24"/>
          <w:szCs w:val="24"/>
        </w:rPr>
        <w:t>directiva</w:t>
      </w:r>
      <w:r w:rsidRPr="002E6168">
        <w:rPr>
          <w:rFonts w:ascii="Arial" w:hAnsi="Arial" w:cs="Arial"/>
          <w:i/>
          <w:color w:val="auto"/>
          <w:spacing w:val="-6"/>
          <w:sz w:val="24"/>
          <w:szCs w:val="24"/>
        </w:rPr>
        <w:t xml:space="preserve"> </w:t>
      </w:r>
      <w:r w:rsidRPr="002E6168">
        <w:rPr>
          <w:rFonts w:ascii="Arial" w:hAnsi="Arial" w:cs="Arial"/>
          <w:i/>
          <w:color w:val="auto"/>
          <w:sz w:val="24"/>
          <w:szCs w:val="24"/>
        </w:rPr>
        <w:t>presidencial</w:t>
      </w:r>
      <w:r w:rsidRPr="002E6168">
        <w:rPr>
          <w:rFonts w:ascii="Arial" w:hAnsi="Arial" w:cs="Arial"/>
          <w:i/>
          <w:color w:val="auto"/>
          <w:spacing w:val="-6"/>
          <w:sz w:val="24"/>
          <w:szCs w:val="24"/>
        </w:rPr>
        <w:t xml:space="preserve"> </w:t>
      </w:r>
      <w:r w:rsidRPr="002E6168">
        <w:rPr>
          <w:rFonts w:ascii="Arial" w:hAnsi="Arial" w:cs="Arial"/>
          <w:i/>
          <w:color w:val="auto"/>
          <w:sz w:val="24"/>
          <w:szCs w:val="24"/>
        </w:rPr>
        <w:t>Cero</w:t>
      </w:r>
      <w:r w:rsidRPr="002E6168">
        <w:rPr>
          <w:rFonts w:ascii="Arial" w:hAnsi="Arial" w:cs="Arial"/>
          <w:i/>
          <w:color w:val="auto"/>
          <w:spacing w:val="-5"/>
          <w:sz w:val="24"/>
          <w:szCs w:val="24"/>
        </w:rPr>
        <w:t xml:space="preserve"> </w:t>
      </w:r>
      <w:r w:rsidRPr="002E6168">
        <w:rPr>
          <w:rFonts w:ascii="Arial" w:hAnsi="Arial" w:cs="Arial"/>
          <w:i/>
          <w:color w:val="auto"/>
          <w:spacing w:val="-2"/>
          <w:sz w:val="24"/>
          <w:szCs w:val="24"/>
        </w:rPr>
        <w:t>Papel</w:t>
      </w:r>
    </w:p>
    <w:tbl>
      <w:tblPr>
        <w:tblStyle w:val="TableNormal"/>
        <w:tblW w:w="5000" w:type="pct"/>
        <w:tblLook w:val="01E0" w:firstRow="1" w:lastRow="1" w:firstColumn="1" w:lastColumn="1" w:noHBand="0" w:noVBand="0"/>
      </w:tblPr>
      <w:tblGrid>
        <w:gridCol w:w="1999"/>
        <w:gridCol w:w="2383"/>
        <w:gridCol w:w="2451"/>
        <w:gridCol w:w="2571"/>
      </w:tblGrid>
      <w:tr w:rsidR="002E6168" w:rsidRPr="002E6168" w14:paraId="3EA589A8" w14:textId="77777777" w:rsidTr="00670239">
        <w:trPr>
          <w:trHeight w:val="581"/>
        </w:trPr>
        <w:tc>
          <w:tcPr>
            <w:tcW w:w="1063" w:type="pct"/>
            <w:tcBorders>
              <w:bottom w:val="single" w:sz="4" w:space="0" w:color="000000"/>
            </w:tcBorders>
          </w:tcPr>
          <w:p w14:paraId="669E740A" w14:textId="77777777" w:rsidR="0099263F" w:rsidRPr="002E6168" w:rsidRDefault="0099263F" w:rsidP="002F381B">
            <w:pPr>
              <w:pStyle w:val="TableParagraph"/>
              <w:spacing w:before="100" w:beforeAutospacing="1" w:after="100" w:afterAutospacing="1"/>
              <w:ind w:left="273" w:firstLine="60"/>
              <w:contextualSpacing/>
              <w:rPr>
                <w:rFonts w:ascii="Arial" w:hAnsi="Arial" w:cs="Arial"/>
                <w:b/>
                <w:sz w:val="24"/>
                <w:szCs w:val="24"/>
              </w:rPr>
            </w:pPr>
            <w:r w:rsidRPr="002E6168">
              <w:rPr>
                <w:rFonts w:ascii="Arial" w:hAnsi="Arial" w:cs="Arial"/>
                <w:b/>
                <w:spacing w:val="-2"/>
                <w:sz w:val="24"/>
                <w:szCs w:val="24"/>
              </w:rPr>
              <w:t>Contexto normativo</w:t>
            </w:r>
          </w:p>
        </w:tc>
        <w:tc>
          <w:tcPr>
            <w:tcW w:w="1267" w:type="pct"/>
            <w:tcBorders>
              <w:bottom w:val="single" w:sz="4" w:space="0" w:color="000000"/>
            </w:tcBorders>
          </w:tcPr>
          <w:p w14:paraId="67D69034" w14:textId="77777777" w:rsidR="0099263F" w:rsidRPr="002E6168" w:rsidRDefault="0099263F" w:rsidP="002F381B">
            <w:pPr>
              <w:pStyle w:val="TableParagraph"/>
              <w:spacing w:before="100" w:beforeAutospacing="1" w:after="100" w:afterAutospacing="1"/>
              <w:ind w:left="70" w:right="122" w:firstLine="340"/>
              <w:contextualSpacing/>
              <w:rPr>
                <w:rFonts w:ascii="Arial" w:hAnsi="Arial" w:cs="Arial"/>
                <w:b/>
                <w:sz w:val="24"/>
                <w:szCs w:val="24"/>
              </w:rPr>
            </w:pPr>
            <w:r w:rsidRPr="002E6168">
              <w:rPr>
                <w:rFonts w:ascii="Arial" w:hAnsi="Arial" w:cs="Arial"/>
                <w:b/>
                <w:sz w:val="24"/>
                <w:szCs w:val="24"/>
              </w:rPr>
              <w:t xml:space="preserve">Estado de </w:t>
            </w:r>
            <w:r w:rsidRPr="002E6168">
              <w:rPr>
                <w:rFonts w:ascii="Arial" w:hAnsi="Arial" w:cs="Arial"/>
                <w:b/>
                <w:spacing w:val="-2"/>
                <w:sz w:val="24"/>
                <w:szCs w:val="24"/>
              </w:rPr>
              <w:t>implementación</w:t>
            </w:r>
          </w:p>
        </w:tc>
        <w:tc>
          <w:tcPr>
            <w:tcW w:w="1303" w:type="pct"/>
            <w:tcBorders>
              <w:bottom w:val="single" w:sz="4" w:space="0" w:color="000000"/>
            </w:tcBorders>
          </w:tcPr>
          <w:p w14:paraId="2D66FC4D" w14:textId="77777777" w:rsidR="0099263F" w:rsidRPr="002E6168" w:rsidRDefault="0099263F" w:rsidP="002F381B">
            <w:pPr>
              <w:pStyle w:val="TableParagraph"/>
              <w:spacing w:before="100" w:beforeAutospacing="1" w:after="100" w:afterAutospacing="1"/>
              <w:ind w:left="288" w:right="323" w:firstLine="60"/>
              <w:contextualSpacing/>
              <w:rPr>
                <w:rFonts w:ascii="Arial" w:hAnsi="Arial" w:cs="Arial"/>
                <w:b/>
                <w:sz w:val="24"/>
                <w:szCs w:val="24"/>
              </w:rPr>
            </w:pPr>
            <w:r w:rsidRPr="002E6168">
              <w:rPr>
                <w:rFonts w:ascii="Arial" w:hAnsi="Arial" w:cs="Arial"/>
                <w:b/>
                <w:spacing w:val="-2"/>
                <w:sz w:val="24"/>
                <w:szCs w:val="24"/>
              </w:rPr>
              <w:t>Debilidades identificadas</w:t>
            </w:r>
          </w:p>
        </w:tc>
        <w:tc>
          <w:tcPr>
            <w:tcW w:w="1368" w:type="pct"/>
            <w:tcBorders>
              <w:bottom w:val="single" w:sz="4" w:space="0" w:color="000000"/>
            </w:tcBorders>
          </w:tcPr>
          <w:p w14:paraId="62E9CE8B" w14:textId="77777777" w:rsidR="0099263F" w:rsidRPr="002E6168" w:rsidRDefault="0099263F" w:rsidP="002F381B">
            <w:pPr>
              <w:pStyle w:val="TableParagraph"/>
              <w:spacing w:before="100" w:beforeAutospacing="1" w:after="100" w:afterAutospacing="1"/>
              <w:ind w:left="535" w:hanging="288"/>
              <w:contextualSpacing/>
              <w:rPr>
                <w:rFonts w:ascii="Arial" w:hAnsi="Arial" w:cs="Arial"/>
                <w:b/>
                <w:sz w:val="24"/>
                <w:szCs w:val="24"/>
              </w:rPr>
            </w:pPr>
            <w:r w:rsidRPr="002E6168">
              <w:rPr>
                <w:rFonts w:ascii="Arial" w:hAnsi="Arial" w:cs="Arial"/>
                <w:b/>
                <w:spacing w:val="-2"/>
                <w:sz w:val="24"/>
                <w:szCs w:val="24"/>
              </w:rPr>
              <w:t xml:space="preserve">Oportunidades </w:t>
            </w:r>
            <w:r w:rsidRPr="002E6168">
              <w:rPr>
                <w:rFonts w:ascii="Arial" w:hAnsi="Arial" w:cs="Arial"/>
                <w:b/>
                <w:sz w:val="24"/>
                <w:szCs w:val="24"/>
              </w:rPr>
              <w:t>de mejora</w:t>
            </w:r>
          </w:p>
        </w:tc>
      </w:tr>
      <w:tr w:rsidR="002E6168" w:rsidRPr="002E6168" w14:paraId="04E34A44" w14:textId="77777777" w:rsidTr="00670239">
        <w:trPr>
          <w:trHeight w:val="3158"/>
        </w:trPr>
        <w:tc>
          <w:tcPr>
            <w:tcW w:w="1063" w:type="pct"/>
            <w:tcBorders>
              <w:top w:val="single" w:sz="4" w:space="0" w:color="000000"/>
              <w:bottom w:val="single" w:sz="4" w:space="0" w:color="000000"/>
            </w:tcBorders>
          </w:tcPr>
          <w:p w14:paraId="6F9EBFBB"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382E50A3" w14:textId="77777777" w:rsidR="0099263F" w:rsidRPr="002E6168" w:rsidRDefault="0099263F" w:rsidP="00473ED1">
            <w:pPr>
              <w:pStyle w:val="TableParagraph"/>
              <w:spacing w:before="100" w:beforeAutospacing="1" w:after="100" w:afterAutospacing="1"/>
              <w:ind w:left="79"/>
              <w:contextualSpacing/>
              <w:rPr>
                <w:rFonts w:ascii="Arial" w:hAnsi="Arial" w:cs="Arial"/>
                <w:sz w:val="24"/>
                <w:szCs w:val="24"/>
              </w:rPr>
            </w:pPr>
            <w:r w:rsidRPr="002E6168">
              <w:rPr>
                <w:rFonts w:ascii="Arial" w:hAnsi="Arial" w:cs="Arial"/>
                <w:sz w:val="24"/>
                <w:szCs w:val="24"/>
              </w:rPr>
              <w:t>Directiva</w:t>
            </w:r>
            <w:r w:rsidRPr="002E6168">
              <w:rPr>
                <w:rFonts w:ascii="Arial" w:hAnsi="Arial" w:cs="Arial"/>
                <w:spacing w:val="-4"/>
                <w:sz w:val="24"/>
                <w:szCs w:val="24"/>
              </w:rPr>
              <w:t xml:space="preserve"> </w:t>
            </w:r>
            <w:r w:rsidRPr="002E6168">
              <w:rPr>
                <w:rFonts w:ascii="Arial" w:hAnsi="Arial" w:cs="Arial"/>
                <w:spacing w:val="-5"/>
                <w:sz w:val="24"/>
                <w:szCs w:val="24"/>
              </w:rPr>
              <w:t>004</w:t>
            </w:r>
          </w:p>
          <w:p w14:paraId="63D83FAD" w14:textId="77777777" w:rsidR="0099263F" w:rsidRPr="002E6168" w:rsidRDefault="0099263F" w:rsidP="00473ED1">
            <w:pPr>
              <w:pStyle w:val="TableParagraph"/>
              <w:spacing w:before="100" w:beforeAutospacing="1" w:after="100" w:afterAutospacing="1"/>
              <w:ind w:left="79"/>
              <w:contextualSpacing/>
              <w:rPr>
                <w:rFonts w:ascii="Arial" w:hAnsi="Arial" w:cs="Arial"/>
                <w:sz w:val="24"/>
                <w:szCs w:val="24"/>
              </w:rPr>
            </w:pPr>
            <w:r w:rsidRPr="002E6168">
              <w:rPr>
                <w:rFonts w:ascii="Arial" w:hAnsi="Arial" w:cs="Arial"/>
                <w:sz w:val="24"/>
                <w:szCs w:val="24"/>
              </w:rPr>
              <w:t xml:space="preserve">de </w:t>
            </w:r>
            <w:r w:rsidRPr="002E6168">
              <w:rPr>
                <w:rFonts w:ascii="Arial" w:hAnsi="Arial" w:cs="Arial"/>
                <w:spacing w:val="-2"/>
                <w:sz w:val="24"/>
                <w:szCs w:val="24"/>
              </w:rPr>
              <w:t>2012:</w:t>
            </w:r>
          </w:p>
          <w:p w14:paraId="7A0FAE1B" w14:textId="77777777" w:rsidR="0099263F" w:rsidRPr="002E6168" w:rsidRDefault="0099263F" w:rsidP="00473ED1">
            <w:pPr>
              <w:pStyle w:val="TableParagraph"/>
              <w:spacing w:before="100" w:beforeAutospacing="1" w:after="100" w:afterAutospacing="1"/>
              <w:ind w:left="79"/>
              <w:contextualSpacing/>
              <w:rPr>
                <w:rFonts w:ascii="Arial" w:hAnsi="Arial" w:cs="Arial"/>
                <w:sz w:val="24"/>
                <w:szCs w:val="24"/>
              </w:rPr>
            </w:pPr>
            <w:r w:rsidRPr="002E6168">
              <w:rPr>
                <w:rFonts w:ascii="Arial" w:hAnsi="Arial" w:cs="Arial"/>
                <w:spacing w:val="-2"/>
                <w:sz w:val="24"/>
                <w:szCs w:val="24"/>
              </w:rPr>
              <w:t xml:space="preserve">eficiencia administrativa, sostenibilidad, </w:t>
            </w:r>
            <w:r w:rsidRPr="002E6168">
              <w:rPr>
                <w:rFonts w:ascii="Arial" w:hAnsi="Arial" w:cs="Arial"/>
                <w:sz w:val="24"/>
                <w:szCs w:val="24"/>
              </w:rPr>
              <w:t>soporte TIC.</w:t>
            </w:r>
          </w:p>
          <w:p w14:paraId="46972EFB"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30F21FB0" w14:textId="77777777" w:rsidR="0099263F" w:rsidRPr="002E6168" w:rsidRDefault="0099263F" w:rsidP="00473ED1">
            <w:pPr>
              <w:pStyle w:val="TableParagraph"/>
              <w:spacing w:before="100" w:beforeAutospacing="1" w:after="100" w:afterAutospacing="1"/>
              <w:ind w:left="79" w:right="76"/>
              <w:contextualSpacing/>
              <w:rPr>
                <w:rFonts w:ascii="Arial" w:hAnsi="Arial" w:cs="Arial"/>
                <w:sz w:val="24"/>
                <w:szCs w:val="24"/>
              </w:rPr>
            </w:pPr>
            <w:r w:rsidRPr="002E6168">
              <w:rPr>
                <w:rFonts w:ascii="Arial" w:hAnsi="Arial" w:cs="Arial"/>
                <w:spacing w:val="-2"/>
                <w:sz w:val="24"/>
                <w:szCs w:val="24"/>
              </w:rPr>
              <w:t xml:space="preserve">Aplicación </w:t>
            </w:r>
            <w:r w:rsidRPr="002E6168">
              <w:rPr>
                <w:rFonts w:ascii="Arial" w:hAnsi="Arial" w:cs="Arial"/>
                <w:sz w:val="24"/>
                <w:szCs w:val="24"/>
              </w:rPr>
              <w:t>voluntaria en la</w:t>
            </w:r>
            <w:r w:rsidRPr="002E6168">
              <w:rPr>
                <w:rFonts w:ascii="Arial" w:hAnsi="Arial" w:cs="Arial"/>
                <w:spacing w:val="-17"/>
                <w:sz w:val="24"/>
                <w:szCs w:val="24"/>
              </w:rPr>
              <w:t xml:space="preserve"> </w:t>
            </w:r>
            <w:r w:rsidRPr="002E6168">
              <w:rPr>
                <w:rFonts w:ascii="Arial" w:hAnsi="Arial" w:cs="Arial"/>
                <w:sz w:val="24"/>
                <w:szCs w:val="24"/>
              </w:rPr>
              <w:t>Universidad de América.</w:t>
            </w:r>
          </w:p>
        </w:tc>
        <w:tc>
          <w:tcPr>
            <w:tcW w:w="1267" w:type="pct"/>
            <w:tcBorders>
              <w:top w:val="single" w:sz="4" w:space="0" w:color="000000"/>
              <w:bottom w:val="single" w:sz="4" w:space="0" w:color="000000"/>
            </w:tcBorders>
          </w:tcPr>
          <w:p w14:paraId="53B667DF"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17BBB40D"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16F708A1"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1E12BAEB" w14:textId="77777777" w:rsidR="0099263F" w:rsidRPr="002E6168" w:rsidRDefault="0099263F" w:rsidP="00473ED1">
            <w:pPr>
              <w:pStyle w:val="TableParagraph"/>
              <w:spacing w:before="100" w:beforeAutospacing="1" w:after="100" w:afterAutospacing="1"/>
              <w:ind w:left="70" w:right="122"/>
              <w:contextualSpacing/>
              <w:rPr>
                <w:rFonts w:ascii="Arial" w:hAnsi="Arial" w:cs="Arial"/>
                <w:sz w:val="24"/>
                <w:szCs w:val="24"/>
              </w:rPr>
            </w:pPr>
            <w:r w:rsidRPr="002E6168">
              <w:rPr>
                <w:rFonts w:ascii="Arial" w:hAnsi="Arial" w:cs="Arial"/>
                <w:spacing w:val="-2"/>
                <w:sz w:val="24"/>
                <w:szCs w:val="24"/>
              </w:rPr>
              <w:t xml:space="preserve">Transición </w:t>
            </w:r>
            <w:r w:rsidRPr="002E6168">
              <w:rPr>
                <w:rFonts w:ascii="Arial" w:hAnsi="Arial" w:cs="Arial"/>
                <w:sz w:val="24"/>
                <w:szCs w:val="24"/>
              </w:rPr>
              <w:t xml:space="preserve">parcial, no </w:t>
            </w:r>
            <w:r w:rsidRPr="002E6168">
              <w:rPr>
                <w:rFonts w:ascii="Arial" w:hAnsi="Arial" w:cs="Arial"/>
                <w:spacing w:val="-2"/>
                <w:sz w:val="24"/>
                <w:szCs w:val="24"/>
              </w:rPr>
              <w:t>consolidada.</w:t>
            </w:r>
          </w:p>
          <w:p w14:paraId="4F998636" w14:textId="77777777" w:rsidR="0099263F" w:rsidRPr="002E6168" w:rsidRDefault="0099263F" w:rsidP="00473ED1">
            <w:pPr>
              <w:pStyle w:val="TableParagraph"/>
              <w:spacing w:before="100" w:beforeAutospacing="1" w:after="100" w:afterAutospacing="1"/>
              <w:ind w:left="70" w:right="122"/>
              <w:contextualSpacing/>
              <w:rPr>
                <w:rFonts w:ascii="Arial" w:hAnsi="Arial" w:cs="Arial"/>
                <w:sz w:val="24"/>
                <w:szCs w:val="24"/>
              </w:rPr>
            </w:pPr>
            <w:r w:rsidRPr="002E6168">
              <w:rPr>
                <w:rFonts w:ascii="Arial" w:hAnsi="Arial" w:cs="Arial"/>
                <w:sz w:val="24"/>
                <w:szCs w:val="24"/>
              </w:rPr>
              <w:t>Procesos no documentados</w:t>
            </w:r>
            <w:r w:rsidRPr="002E6168">
              <w:rPr>
                <w:rFonts w:ascii="Arial" w:hAnsi="Arial" w:cs="Arial"/>
                <w:spacing w:val="-17"/>
                <w:sz w:val="24"/>
                <w:szCs w:val="24"/>
              </w:rPr>
              <w:t xml:space="preserve"> </w:t>
            </w:r>
            <w:r w:rsidRPr="002E6168">
              <w:rPr>
                <w:rFonts w:ascii="Arial" w:hAnsi="Arial" w:cs="Arial"/>
                <w:sz w:val="24"/>
                <w:szCs w:val="24"/>
              </w:rPr>
              <w:t xml:space="preserve">ni </w:t>
            </w:r>
            <w:r w:rsidRPr="002E6168">
              <w:rPr>
                <w:rFonts w:ascii="Arial" w:hAnsi="Arial" w:cs="Arial"/>
                <w:spacing w:val="-2"/>
                <w:sz w:val="24"/>
                <w:szCs w:val="24"/>
              </w:rPr>
              <w:t>estructurados formalmente.</w:t>
            </w:r>
          </w:p>
        </w:tc>
        <w:tc>
          <w:tcPr>
            <w:tcW w:w="1303" w:type="pct"/>
            <w:tcBorders>
              <w:top w:val="single" w:sz="4" w:space="0" w:color="000000"/>
              <w:bottom w:val="single" w:sz="4" w:space="0" w:color="000000"/>
            </w:tcBorders>
          </w:tcPr>
          <w:p w14:paraId="4FBEB256" w14:textId="77777777" w:rsidR="0099263F" w:rsidRPr="002E6168" w:rsidRDefault="0099263F" w:rsidP="00473ED1">
            <w:pPr>
              <w:pStyle w:val="TableParagraph"/>
              <w:spacing w:before="100" w:beforeAutospacing="1" w:after="100" w:afterAutospacing="1"/>
              <w:ind w:left="0"/>
              <w:contextualSpacing/>
              <w:rPr>
                <w:rFonts w:ascii="Arial" w:hAnsi="Arial" w:cs="Arial"/>
                <w:i/>
                <w:sz w:val="24"/>
                <w:szCs w:val="24"/>
              </w:rPr>
            </w:pPr>
          </w:p>
          <w:p w14:paraId="61CC7C95" w14:textId="77777777" w:rsidR="0099263F" w:rsidRPr="002E6168" w:rsidRDefault="0099263F" w:rsidP="00473ED1">
            <w:pPr>
              <w:pStyle w:val="TableParagraph"/>
              <w:numPr>
                <w:ilvl w:val="0"/>
                <w:numId w:val="5"/>
              </w:numPr>
              <w:tabs>
                <w:tab w:val="left" w:pos="413"/>
              </w:tabs>
              <w:spacing w:before="100" w:beforeAutospacing="1" w:after="100" w:afterAutospacing="1"/>
              <w:ind w:right="345"/>
              <w:contextualSpacing/>
              <w:rPr>
                <w:rFonts w:ascii="Arial" w:hAnsi="Arial" w:cs="Arial"/>
                <w:sz w:val="24"/>
                <w:szCs w:val="24"/>
              </w:rPr>
            </w:pPr>
            <w:r w:rsidRPr="002E6168">
              <w:rPr>
                <w:rFonts w:ascii="Arial" w:hAnsi="Arial" w:cs="Arial"/>
                <w:sz w:val="24"/>
                <w:szCs w:val="24"/>
              </w:rPr>
              <w:t>Ausencia</w:t>
            </w:r>
            <w:r w:rsidRPr="002E6168">
              <w:rPr>
                <w:rFonts w:ascii="Arial" w:hAnsi="Arial" w:cs="Arial"/>
                <w:spacing w:val="-17"/>
                <w:sz w:val="24"/>
                <w:szCs w:val="24"/>
              </w:rPr>
              <w:t xml:space="preserve"> </w:t>
            </w:r>
            <w:r w:rsidRPr="002E6168">
              <w:rPr>
                <w:rFonts w:ascii="Arial" w:hAnsi="Arial" w:cs="Arial"/>
                <w:sz w:val="24"/>
                <w:szCs w:val="24"/>
              </w:rPr>
              <w:t>de un SGDEA.</w:t>
            </w:r>
          </w:p>
          <w:p w14:paraId="7CD45D2E" w14:textId="5963B6B8" w:rsidR="0099263F" w:rsidRPr="002E6168" w:rsidRDefault="0099263F" w:rsidP="00473ED1">
            <w:pPr>
              <w:pStyle w:val="TableParagraph"/>
              <w:numPr>
                <w:ilvl w:val="0"/>
                <w:numId w:val="5"/>
              </w:numPr>
              <w:tabs>
                <w:tab w:val="left" w:pos="413"/>
              </w:tabs>
              <w:spacing w:before="100" w:beforeAutospacing="1" w:after="100" w:afterAutospacing="1"/>
              <w:ind w:right="157"/>
              <w:contextualSpacing/>
              <w:rPr>
                <w:rFonts w:ascii="Arial" w:hAnsi="Arial" w:cs="Arial"/>
                <w:sz w:val="24"/>
                <w:szCs w:val="24"/>
              </w:rPr>
            </w:pPr>
            <w:r w:rsidRPr="002E6168">
              <w:rPr>
                <w:rFonts w:ascii="Arial" w:hAnsi="Arial" w:cs="Arial"/>
                <w:sz w:val="24"/>
                <w:szCs w:val="24"/>
              </w:rPr>
              <w:t>Problemas</w:t>
            </w:r>
            <w:r w:rsidRPr="002E6168">
              <w:rPr>
                <w:rFonts w:ascii="Arial" w:hAnsi="Arial" w:cs="Arial"/>
                <w:spacing w:val="-10"/>
                <w:sz w:val="24"/>
                <w:szCs w:val="24"/>
              </w:rPr>
              <w:t xml:space="preserve"> </w:t>
            </w:r>
            <w:r w:rsidRPr="002E6168">
              <w:rPr>
                <w:rFonts w:ascii="Arial" w:hAnsi="Arial" w:cs="Arial"/>
                <w:sz w:val="24"/>
                <w:szCs w:val="24"/>
              </w:rPr>
              <w:t xml:space="preserve">de </w:t>
            </w:r>
            <w:r w:rsidR="006F5E9A" w:rsidRPr="002E6168">
              <w:rPr>
                <w:rFonts w:ascii="Arial" w:hAnsi="Arial" w:cs="Arial"/>
                <w:spacing w:val="-2"/>
                <w:sz w:val="24"/>
                <w:szCs w:val="24"/>
              </w:rPr>
              <w:t>interoperabilidad</w:t>
            </w:r>
            <w:r w:rsidRPr="002E6168">
              <w:rPr>
                <w:rFonts w:ascii="Arial" w:hAnsi="Arial" w:cs="Arial"/>
                <w:spacing w:val="-2"/>
                <w:sz w:val="24"/>
                <w:szCs w:val="24"/>
              </w:rPr>
              <w:t xml:space="preserve"> </w:t>
            </w:r>
            <w:r w:rsidRPr="002E6168">
              <w:rPr>
                <w:rFonts w:ascii="Arial" w:hAnsi="Arial" w:cs="Arial"/>
                <w:sz w:val="24"/>
                <w:szCs w:val="24"/>
              </w:rPr>
              <w:t xml:space="preserve">ad (Escolaris, </w:t>
            </w:r>
            <w:r w:rsidRPr="002E6168">
              <w:rPr>
                <w:rFonts w:ascii="Arial" w:hAnsi="Arial" w:cs="Arial"/>
                <w:spacing w:val="-2"/>
                <w:sz w:val="24"/>
                <w:szCs w:val="24"/>
              </w:rPr>
              <w:t>Isolución, BUK).</w:t>
            </w:r>
          </w:p>
          <w:p w14:paraId="7A07B3FB" w14:textId="1D9CD678" w:rsidR="0099263F" w:rsidRPr="002E6168" w:rsidRDefault="006F5E9A" w:rsidP="00473ED1">
            <w:pPr>
              <w:pStyle w:val="TableParagraph"/>
              <w:numPr>
                <w:ilvl w:val="0"/>
                <w:numId w:val="5"/>
              </w:numPr>
              <w:tabs>
                <w:tab w:val="left" w:pos="413"/>
              </w:tabs>
              <w:spacing w:before="100" w:beforeAutospacing="1" w:after="100" w:afterAutospacing="1"/>
              <w:ind w:right="157"/>
              <w:contextualSpacing/>
              <w:rPr>
                <w:rFonts w:ascii="Arial" w:hAnsi="Arial" w:cs="Arial"/>
                <w:sz w:val="24"/>
                <w:szCs w:val="24"/>
              </w:rPr>
            </w:pPr>
            <w:r w:rsidRPr="002E6168">
              <w:rPr>
                <w:rFonts w:ascii="Arial" w:hAnsi="Arial" w:cs="Arial"/>
                <w:spacing w:val="-2"/>
                <w:sz w:val="24"/>
                <w:szCs w:val="24"/>
              </w:rPr>
              <w:t>Desarticulación</w:t>
            </w:r>
            <w:r w:rsidR="0099263F" w:rsidRPr="002E6168">
              <w:rPr>
                <w:rFonts w:ascii="Arial" w:hAnsi="Arial" w:cs="Arial"/>
                <w:spacing w:val="-2"/>
                <w:sz w:val="24"/>
                <w:szCs w:val="24"/>
              </w:rPr>
              <w:t xml:space="preserve"> </w:t>
            </w:r>
            <w:r w:rsidR="0099263F" w:rsidRPr="002E6168">
              <w:rPr>
                <w:rFonts w:ascii="Arial" w:hAnsi="Arial" w:cs="Arial"/>
                <w:sz w:val="24"/>
                <w:szCs w:val="24"/>
              </w:rPr>
              <w:t xml:space="preserve">n entre </w:t>
            </w:r>
            <w:r w:rsidR="0099263F" w:rsidRPr="002E6168">
              <w:rPr>
                <w:rFonts w:ascii="Arial" w:hAnsi="Arial" w:cs="Arial"/>
                <w:spacing w:val="-2"/>
                <w:sz w:val="24"/>
                <w:szCs w:val="24"/>
              </w:rPr>
              <w:t xml:space="preserve">transición </w:t>
            </w:r>
            <w:r w:rsidR="0099263F" w:rsidRPr="002E6168">
              <w:rPr>
                <w:rFonts w:ascii="Arial" w:hAnsi="Arial" w:cs="Arial"/>
                <w:sz w:val="24"/>
                <w:szCs w:val="24"/>
              </w:rPr>
              <w:t xml:space="preserve">electrónica y </w:t>
            </w:r>
            <w:r w:rsidR="0099263F" w:rsidRPr="002E6168">
              <w:rPr>
                <w:rFonts w:ascii="Arial" w:hAnsi="Arial" w:cs="Arial"/>
                <w:spacing w:val="-4"/>
                <w:sz w:val="24"/>
                <w:szCs w:val="24"/>
              </w:rPr>
              <w:t>PETI</w:t>
            </w:r>
          </w:p>
        </w:tc>
        <w:tc>
          <w:tcPr>
            <w:tcW w:w="1368" w:type="pct"/>
            <w:tcBorders>
              <w:top w:val="single" w:sz="4" w:space="0" w:color="000000"/>
              <w:bottom w:val="single" w:sz="4" w:space="0" w:color="000000"/>
            </w:tcBorders>
          </w:tcPr>
          <w:p w14:paraId="14909135" w14:textId="77777777" w:rsidR="0099263F" w:rsidRPr="002E6168" w:rsidRDefault="0099263F" w:rsidP="00473ED1">
            <w:pPr>
              <w:pStyle w:val="TableParagraph"/>
              <w:numPr>
                <w:ilvl w:val="0"/>
                <w:numId w:val="4"/>
              </w:numPr>
              <w:tabs>
                <w:tab w:val="left" w:pos="445"/>
                <w:tab w:val="left" w:pos="447"/>
              </w:tabs>
              <w:spacing w:before="100" w:beforeAutospacing="1" w:after="100" w:afterAutospacing="1"/>
              <w:ind w:right="147"/>
              <w:contextualSpacing/>
              <w:rPr>
                <w:rFonts w:ascii="Arial" w:hAnsi="Arial" w:cs="Arial"/>
                <w:sz w:val="24"/>
                <w:szCs w:val="24"/>
              </w:rPr>
            </w:pPr>
            <w:r w:rsidRPr="002E6168">
              <w:rPr>
                <w:rFonts w:ascii="Arial" w:hAnsi="Arial" w:cs="Arial"/>
                <w:spacing w:val="-2"/>
                <w:sz w:val="24"/>
                <w:szCs w:val="24"/>
              </w:rPr>
              <w:t xml:space="preserve">Continuar </w:t>
            </w:r>
            <w:r w:rsidRPr="002E6168">
              <w:rPr>
                <w:rFonts w:ascii="Arial" w:hAnsi="Arial" w:cs="Arial"/>
                <w:sz w:val="24"/>
                <w:szCs w:val="24"/>
              </w:rPr>
              <w:t>transición con la</w:t>
            </w:r>
            <w:r w:rsidRPr="002E6168">
              <w:rPr>
                <w:rFonts w:ascii="Arial" w:hAnsi="Arial" w:cs="Arial"/>
                <w:spacing w:val="-17"/>
                <w:sz w:val="24"/>
                <w:szCs w:val="24"/>
              </w:rPr>
              <w:t xml:space="preserve"> </w:t>
            </w:r>
            <w:r w:rsidRPr="002E6168">
              <w:rPr>
                <w:rFonts w:ascii="Arial" w:hAnsi="Arial" w:cs="Arial"/>
                <w:sz w:val="24"/>
                <w:szCs w:val="24"/>
              </w:rPr>
              <w:t>Dirección</w:t>
            </w:r>
            <w:r w:rsidRPr="002E6168">
              <w:rPr>
                <w:rFonts w:ascii="Arial" w:hAnsi="Arial" w:cs="Arial"/>
                <w:spacing w:val="-17"/>
                <w:sz w:val="24"/>
                <w:szCs w:val="24"/>
              </w:rPr>
              <w:t xml:space="preserve"> </w:t>
            </w:r>
            <w:r w:rsidRPr="002E6168">
              <w:rPr>
                <w:rFonts w:ascii="Arial" w:hAnsi="Arial" w:cs="Arial"/>
                <w:sz w:val="24"/>
                <w:szCs w:val="24"/>
              </w:rPr>
              <w:t xml:space="preserve">de </w:t>
            </w:r>
            <w:r w:rsidRPr="002E6168">
              <w:rPr>
                <w:rFonts w:ascii="Arial" w:hAnsi="Arial" w:cs="Arial"/>
                <w:spacing w:val="-2"/>
                <w:sz w:val="24"/>
                <w:szCs w:val="24"/>
              </w:rPr>
              <w:t>Proyectos.</w:t>
            </w:r>
          </w:p>
          <w:p w14:paraId="091F5CD3" w14:textId="77777777" w:rsidR="0099263F" w:rsidRPr="002E6168" w:rsidRDefault="0099263F" w:rsidP="00473ED1">
            <w:pPr>
              <w:pStyle w:val="TableParagraph"/>
              <w:numPr>
                <w:ilvl w:val="0"/>
                <w:numId w:val="4"/>
              </w:numPr>
              <w:tabs>
                <w:tab w:val="left" w:pos="445"/>
                <w:tab w:val="left" w:pos="447"/>
              </w:tabs>
              <w:spacing w:before="100" w:beforeAutospacing="1" w:after="100" w:afterAutospacing="1"/>
              <w:ind w:right="268"/>
              <w:contextualSpacing/>
              <w:rPr>
                <w:rFonts w:ascii="Arial" w:hAnsi="Arial" w:cs="Arial"/>
                <w:sz w:val="24"/>
                <w:szCs w:val="24"/>
              </w:rPr>
            </w:pPr>
            <w:r w:rsidRPr="002E6168">
              <w:rPr>
                <w:rFonts w:ascii="Arial" w:hAnsi="Arial" w:cs="Arial"/>
                <w:spacing w:val="-2"/>
                <w:sz w:val="24"/>
                <w:szCs w:val="24"/>
              </w:rPr>
              <w:t xml:space="preserve">Integrar </w:t>
            </w:r>
            <w:r w:rsidRPr="002E6168">
              <w:rPr>
                <w:rFonts w:ascii="Arial" w:hAnsi="Arial" w:cs="Arial"/>
                <w:sz w:val="24"/>
                <w:szCs w:val="24"/>
              </w:rPr>
              <w:t>sistemas</w:t>
            </w:r>
            <w:r w:rsidRPr="002E6168">
              <w:rPr>
                <w:rFonts w:ascii="Arial" w:hAnsi="Arial" w:cs="Arial"/>
                <w:spacing w:val="-17"/>
                <w:sz w:val="24"/>
                <w:szCs w:val="24"/>
              </w:rPr>
              <w:t xml:space="preserve"> </w:t>
            </w:r>
            <w:r w:rsidRPr="002E6168">
              <w:rPr>
                <w:rFonts w:ascii="Arial" w:hAnsi="Arial" w:cs="Arial"/>
                <w:sz w:val="24"/>
                <w:szCs w:val="24"/>
              </w:rPr>
              <w:t xml:space="preserve">bajo </w:t>
            </w:r>
            <w:r w:rsidRPr="002E6168">
              <w:rPr>
                <w:rFonts w:ascii="Arial" w:hAnsi="Arial" w:cs="Arial"/>
                <w:spacing w:val="-4"/>
                <w:sz w:val="24"/>
                <w:szCs w:val="24"/>
              </w:rPr>
              <w:t xml:space="preserve">una </w:t>
            </w:r>
            <w:r w:rsidRPr="002E6168">
              <w:rPr>
                <w:rFonts w:ascii="Arial" w:hAnsi="Arial" w:cs="Arial"/>
                <w:spacing w:val="-2"/>
                <w:sz w:val="24"/>
                <w:szCs w:val="24"/>
              </w:rPr>
              <w:t>arquitectura SGDEA.</w:t>
            </w:r>
          </w:p>
          <w:p w14:paraId="1338B178" w14:textId="77777777" w:rsidR="0099263F" w:rsidRPr="002E6168" w:rsidRDefault="0099263F" w:rsidP="00473ED1">
            <w:pPr>
              <w:pStyle w:val="TableParagraph"/>
              <w:numPr>
                <w:ilvl w:val="0"/>
                <w:numId w:val="4"/>
              </w:numPr>
              <w:tabs>
                <w:tab w:val="left" w:pos="445"/>
                <w:tab w:val="left" w:pos="447"/>
              </w:tabs>
              <w:spacing w:before="100" w:beforeAutospacing="1" w:after="100" w:afterAutospacing="1"/>
              <w:ind w:right="320"/>
              <w:contextualSpacing/>
              <w:rPr>
                <w:rFonts w:ascii="Arial" w:hAnsi="Arial" w:cs="Arial"/>
                <w:sz w:val="24"/>
                <w:szCs w:val="24"/>
              </w:rPr>
            </w:pPr>
            <w:r w:rsidRPr="002E6168">
              <w:rPr>
                <w:rFonts w:ascii="Arial" w:hAnsi="Arial" w:cs="Arial"/>
                <w:spacing w:val="-2"/>
                <w:sz w:val="24"/>
                <w:szCs w:val="24"/>
              </w:rPr>
              <w:t xml:space="preserve">Documentar acciones, </w:t>
            </w:r>
            <w:r w:rsidRPr="002E6168">
              <w:rPr>
                <w:rFonts w:ascii="Arial" w:hAnsi="Arial" w:cs="Arial"/>
                <w:sz w:val="24"/>
                <w:szCs w:val="24"/>
              </w:rPr>
              <w:t>indicadores</w:t>
            </w:r>
            <w:r w:rsidRPr="002E6168">
              <w:rPr>
                <w:rFonts w:ascii="Arial" w:hAnsi="Arial" w:cs="Arial"/>
                <w:spacing w:val="-17"/>
                <w:sz w:val="24"/>
                <w:szCs w:val="24"/>
              </w:rPr>
              <w:t xml:space="preserve"> </w:t>
            </w:r>
            <w:r w:rsidRPr="002E6168">
              <w:rPr>
                <w:rFonts w:ascii="Arial" w:hAnsi="Arial" w:cs="Arial"/>
                <w:sz w:val="24"/>
                <w:szCs w:val="24"/>
              </w:rPr>
              <w:t>y</w:t>
            </w:r>
          </w:p>
          <w:p w14:paraId="00FCFF85" w14:textId="77777777" w:rsidR="0099263F" w:rsidRPr="002E6168" w:rsidRDefault="0099263F" w:rsidP="00473ED1">
            <w:pPr>
              <w:pStyle w:val="TableParagraph"/>
              <w:spacing w:before="100" w:beforeAutospacing="1" w:after="100" w:afterAutospacing="1"/>
              <w:ind w:left="447"/>
              <w:contextualSpacing/>
              <w:rPr>
                <w:rFonts w:ascii="Arial" w:hAnsi="Arial" w:cs="Arial"/>
                <w:sz w:val="24"/>
                <w:szCs w:val="24"/>
              </w:rPr>
            </w:pPr>
            <w:r w:rsidRPr="002E6168">
              <w:rPr>
                <w:rFonts w:ascii="Arial" w:hAnsi="Arial" w:cs="Arial"/>
                <w:spacing w:val="-2"/>
                <w:sz w:val="24"/>
                <w:szCs w:val="24"/>
              </w:rPr>
              <w:t>monitoreo continuo.</w:t>
            </w:r>
          </w:p>
        </w:tc>
      </w:tr>
    </w:tbl>
    <w:p w14:paraId="1EA4C7FB" w14:textId="77777777" w:rsidR="0099263F" w:rsidRPr="002E6168" w:rsidRDefault="0099263F" w:rsidP="00670239">
      <w:pPr>
        <w:spacing w:before="100" w:beforeAutospacing="1" w:after="100" w:afterAutospacing="1" w:line="240" w:lineRule="auto"/>
        <w:contextualSpacing/>
        <w:rPr>
          <w:rFonts w:ascii="Arial" w:hAnsi="Arial" w:cs="Arial"/>
          <w:spacing w:val="-2"/>
          <w:sz w:val="24"/>
          <w:szCs w:val="24"/>
        </w:rPr>
      </w:pPr>
      <w:r w:rsidRPr="002E6168">
        <w:rPr>
          <w:rFonts w:ascii="Arial" w:hAnsi="Arial" w:cs="Arial"/>
          <w:sz w:val="24"/>
          <w:szCs w:val="24"/>
        </w:rPr>
        <w:t>Fuente:</w:t>
      </w:r>
      <w:r w:rsidRPr="002E6168">
        <w:rPr>
          <w:rFonts w:ascii="Arial" w:hAnsi="Arial" w:cs="Arial"/>
          <w:spacing w:val="-12"/>
          <w:sz w:val="24"/>
          <w:szCs w:val="24"/>
        </w:rPr>
        <w:t xml:space="preserve"> </w:t>
      </w:r>
      <w:r w:rsidRPr="002E6168">
        <w:rPr>
          <w:rFonts w:ascii="Arial" w:hAnsi="Arial" w:cs="Arial"/>
          <w:sz w:val="24"/>
          <w:szCs w:val="24"/>
        </w:rPr>
        <w:t>Elaboración</w:t>
      </w:r>
      <w:r w:rsidRPr="002E6168">
        <w:rPr>
          <w:rFonts w:ascii="Arial" w:hAnsi="Arial" w:cs="Arial"/>
          <w:spacing w:val="-11"/>
          <w:sz w:val="24"/>
          <w:szCs w:val="24"/>
        </w:rPr>
        <w:t xml:space="preserve"> </w:t>
      </w:r>
      <w:r w:rsidRPr="002E6168">
        <w:rPr>
          <w:rFonts w:ascii="Arial" w:hAnsi="Arial" w:cs="Arial"/>
          <w:spacing w:val="-2"/>
          <w:sz w:val="24"/>
          <w:szCs w:val="24"/>
        </w:rPr>
        <w:t>propia</w:t>
      </w:r>
    </w:p>
    <w:p w14:paraId="0FACECF3" w14:textId="77777777" w:rsidR="002F381B" w:rsidRPr="002E6168" w:rsidRDefault="002F381B" w:rsidP="0099263F">
      <w:pPr>
        <w:spacing w:before="100" w:beforeAutospacing="1" w:after="100" w:afterAutospacing="1" w:line="240" w:lineRule="auto"/>
        <w:ind w:left="1058"/>
        <w:contextualSpacing/>
        <w:rPr>
          <w:rFonts w:ascii="Arial" w:hAnsi="Arial" w:cs="Arial"/>
          <w:spacing w:val="-2"/>
          <w:sz w:val="24"/>
          <w:szCs w:val="24"/>
        </w:rPr>
      </w:pPr>
    </w:p>
    <w:p w14:paraId="51AA05CC" w14:textId="4A01B45B" w:rsidR="002F381B" w:rsidRPr="002E6168" w:rsidRDefault="002F381B" w:rsidP="002F381B">
      <w:pPr>
        <w:spacing w:before="100" w:beforeAutospacing="1" w:after="100" w:afterAutospacing="1" w:line="240" w:lineRule="auto"/>
        <w:contextualSpacing/>
        <w:rPr>
          <w:rFonts w:ascii="Arial" w:hAnsi="Arial" w:cs="Arial"/>
          <w:b/>
          <w:bCs/>
          <w:spacing w:val="-2"/>
          <w:sz w:val="24"/>
          <w:szCs w:val="24"/>
        </w:rPr>
      </w:pPr>
      <w:r w:rsidRPr="002E6168">
        <w:rPr>
          <w:rFonts w:ascii="Arial" w:hAnsi="Arial" w:cs="Arial"/>
          <w:b/>
          <w:bCs/>
          <w:spacing w:val="-2"/>
          <w:sz w:val="24"/>
          <w:szCs w:val="24"/>
        </w:rPr>
        <w:t>RESULTADO DOCUMENTACI</w:t>
      </w:r>
      <w:r w:rsidR="00D33A4C">
        <w:rPr>
          <w:rFonts w:ascii="Arial" w:hAnsi="Arial" w:cs="Arial"/>
          <w:b/>
          <w:bCs/>
          <w:spacing w:val="-2"/>
          <w:sz w:val="24"/>
          <w:szCs w:val="24"/>
        </w:rPr>
        <w:t>Ó</w:t>
      </w:r>
      <w:r w:rsidRPr="002E6168">
        <w:rPr>
          <w:rFonts w:ascii="Arial" w:hAnsi="Arial" w:cs="Arial"/>
          <w:b/>
          <w:bCs/>
          <w:spacing w:val="-2"/>
          <w:sz w:val="24"/>
          <w:szCs w:val="24"/>
        </w:rPr>
        <w:t>N L</w:t>
      </w:r>
      <w:r w:rsidR="00D33A4C">
        <w:rPr>
          <w:rFonts w:ascii="Arial" w:hAnsi="Arial" w:cs="Arial"/>
          <w:b/>
          <w:bCs/>
          <w:spacing w:val="-2"/>
          <w:sz w:val="24"/>
          <w:szCs w:val="24"/>
        </w:rPr>
        <w:t>E</w:t>
      </w:r>
      <w:r w:rsidRPr="002E6168">
        <w:rPr>
          <w:rFonts w:ascii="Arial" w:hAnsi="Arial" w:cs="Arial"/>
          <w:b/>
          <w:bCs/>
          <w:spacing w:val="-2"/>
          <w:sz w:val="24"/>
          <w:szCs w:val="24"/>
        </w:rPr>
        <w:t>CCIONES APRENDIDAS</w:t>
      </w:r>
    </w:p>
    <w:p w14:paraId="2ED184FF" w14:textId="77777777" w:rsidR="002F381B" w:rsidRPr="002E6168" w:rsidRDefault="002F381B" w:rsidP="002F381B">
      <w:pPr>
        <w:spacing w:before="100" w:beforeAutospacing="1" w:after="100" w:afterAutospacing="1" w:line="240" w:lineRule="auto"/>
        <w:contextualSpacing/>
        <w:rPr>
          <w:rFonts w:ascii="Arial" w:hAnsi="Arial" w:cs="Arial"/>
          <w:b/>
          <w:bCs/>
          <w:spacing w:val="-2"/>
          <w:sz w:val="24"/>
          <w:szCs w:val="24"/>
        </w:rPr>
      </w:pPr>
    </w:p>
    <w:p w14:paraId="631087D9" w14:textId="77777777"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t xml:space="preserve">El análisis de la transición electrónica documental en la Universidad de América, a partir de los grupos de procesos de la guía </w:t>
      </w:r>
      <w:r w:rsidRPr="002E6168">
        <w:rPr>
          <w:rFonts w:ascii="Arial" w:hAnsi="Arial" w:cs="Arial"/>
          <w:i/>
          <w:iCs/>
          <w:sz w:val="24"/>
          <w:szCs w:val="24"/>
        </w:rPr>
        <w:t>PMBOK® del PMI,</w:t>
      </w:r>
      <w:r w:rsidRPr="002E6168">
        <w:rPr>
          <w:rFonts w:ascii="Arial" w:hAnsi="Arial" w:cs="Arial"/>
          <w:sz w:val="24"/>
          <w:szCs w:val="24"/>
        </w:rPr>
        <w:t xml:space="preserve"> permite organizar la experiencia vivida durante la pandemia y evidenciar oportunidades de mejora para futuras implementaciones.</w:t>
      </w:r>
    </w:p>
    <w:p w14:paraId="50BC48DC" w14:textId="77777777" w:rsidR="00D51793" w:rsidRPr="002E6168" w:rsidRDefault="00D51793" w:rsidP="00D51793">
      <w:pPr>
        <w:spacing w:before="100" w:beforeAutospacing="1" w:after="100" w:afterAutospacing="1" w:line="240" w:lineRule="auto"/>
        <w:ind w:firstLine="720"/>
        <w:contextualSpacing/>
        <w:rPr>
          <w:rFonts w:ascii="Arial" w:hAnsi="Arial" w:cs="Arial"/>
          <w:sz w:val="24"/>
          <w:szCs w:val="24"/>
        </w:rPr>
      </w:pPr>
    </w:p>
    <w:p w14:paraId="0C38895F" w14:textId="7A6EF676"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t>En la etapa de inicio, la urgencia sanitaria impulsó la ejecución inmediata sin el respaldo de un proyecto formal: no hubo estructura de gobernanza, alcance definido ni identificación adecuada de los interesados, lo que limitó la claridad de los objetivos.</w:t>
      </w:r>
    </w:p>
    <w:p w14:paraId="0FE91282" w14:textId="77777777"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p>
    <w:p w14:paraId="6FFAA673" w14:textId="79A031F6" w:rsidR="002F381B" w:rsidRPr="002E6168" w:rsidRDefault="002F381B" w:rsidP="00A71006">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t xml:space="preserve">En la fase de planificación se </w:t>
      </w:r>
      <w:r w:rsidR="00D51793" w:rsidRPr="002E6168">
        <w:rPr>
          <w:rFonts w:ascii="Arial" w:hAnsi="Arial" w:cs="Arial"/>
          <w:sz w:val="24"/>
          <w:szCs w:val="24"/>
        </w:rPr>
        <w:t xml:space="preserve">evidenció </w:t>
      </w:r>
      <w:r w:rsidRPr="002E6168">
        <w:rPr>
          <w:rFonts w:ascii="Arial" w:hAnsi="Arial" w:cs="Arial"/>
          <w:sz w:val="24"/>
          <w:szCs w:val="24"/>
        </w:rPr>
        <w:t>vacíos importantes, como la ausencia de cronogramas, análisis de riesgos y un plan de recursos. La distribución de responsabilidades fue espontánea, generando diferencias entre unidades académicas y administrativas</w:t>
      </w:r>
      <w:r w:rsidR="007D40FA" w:rsidRPr="002E6168">
        <w:rPr>
          <w:rFonts w:ascii="Arial" w:hAnsi="Arial" w:cs="Arial"/>
          <w:sz w:val="24"/>
          <w:szCs w:val="24"/>
        </w:rPr>
        <w:t>.</w:t>
      </w:r>
    </w:p>
    <w:p w14:paraId="3D2909B7" w14:textId="77777777"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p>
    <w:p w14:paraId="7DD078AB" w14:textId="7B0E17EA"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lastRenderedPageBreak/>
        <w:t xml:space="preserve">Durante la ejecución, algunas áreas lograron avances relevantes gracias a la proactividad de sus equipos y al uso de sistemas disponibles; Sin embargo, la carencia de una coordinación transversal, junto con la escasa capacitación en competencias </w:t>
      </w:r>
      <w:r w:rsidR="00A71006" w:rsidRPr="002E6168">
        <w:rPr>
          <w:rFonts w:ascii="Arial" w:hAnsi="Arial" w:cs="Arial"/>
          <w:sz w:val="24"/>
          <w:szCs w:val="24"/>
        </w:rPr>
        <w:t>electrónicas</w:t>
      </w:r>
      <w:r w:rsidRPr="002E6168">
        <w:rPr>
          <w:rFonts w:ascii="Arial" w:hAnsi="Arial" w:cs="Arial"/>
          <w:sz w:val="24"/>
          <w:szCs w:val="24"/>
        </w:rPr>
        <w:t>, generó brechas en la apropiación tecnológica</w:t>
      </w:r>
      <w:r w:rsidR="007D40FA" w:rsidRPr="002E6168">
        <w:rPr>
          <w:rFonts w:ascii="Arial" w:hAnsi="Arial" w:cs="Arial"/>
          <w:sz w:val="24"/>
          <w:szCs w:val="24"/>
        </w:rPr>
        <w:t>.</w:t>
      </w:r>
    </w:p>
    <w:p w14:paraId="7A9F9E99" w14:textId="77777777"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p>
    <w:p w14:paraId="41B231BB" w14:textId="5013528F"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t>Los procesos de monitoreo y control resultaron débiles, ya que no se diseña</w:t>
      </w:r>
      <w:r w:rsidR="00E81AC6" w:rsidRPr="002E6168">
        <w:rPr>
          <w:rFonts w:ascii="Arial" w:hAnsi="Arial" w:cs="Arial"/>
          <w:sz w:val="24"/>
          <w:szCs w:val="24"/>
        </w:rPr>
        <w:t>ron</w:t>
      </w:r>
      <w:r w:rsidRPr="002E6168">
        <w:rPr>
          <w:rFonts w:ascii="Arial" w:hAnsi="Arial" w:cs="Arial"/>
          <w:sz w:val="24"/>
          <w:szCs w:val="24"/>
        </w:rPr>
        <w:t xml:space="preserve"> indicadores de gestión ni se implementa</w:t>
      </w:r>
      <w:r w:rsidR="00E81AC6" w:rsidRPr="002E6168">
        <w:rPr>
          <w:rFonts w:ascii="Arial" w:hAnsi="Arial" w:cs="Arial"/>
          <w:sz w:val="24"/>
          <w:szCs w:val="24"/>
        </w:rPr>
        <w:t>ron</w:t>
      </w:r>
      <w:r w:rsidRPr="002E6168">
        <w:rPr>
          <w:rFonts w:ascii="Arial" w:hAnsi="Arial" w:cs="Arial"/>
          <w:sz w:val="24"/>
          <w:szCs w:val="24"/>
        </w:rPr>
        <w:t xml:space="preserve"> auditorías periódicas. </w:t>
      </w:r>
    </w:p>
    <w:p w14:paraId="4A11FDCA" w14:textId="77777777"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p>
    <w:p w14:paraId="3B138689" w14:textId="10531A42" w:rsidR="002F381B" w:rsidRPr="002E6168" w:rsidRDefault="002F381B" w:rsidP="00D51793">
      <w:pPr>
        <w:spacing w:before="100" w:beforeAutospacing="1" w:after="100" w:afterAutospacing="1" w:line="240" w:lineRule="auto"/>
        <w:ind w:firstLine="720"/>
        <w:contextualSpacing/>
        <w:rPr>
          <w:rFonts w:ascii="Arial" w:hAnsi="Arial" w:cs="Arial"/>
          <w:sz w:val="24"/>
          <w:szCs w:val="24"/>
        </w:rPr>
      </w:pPr>
      <w:r w:rsidRPr="002E6168">
        <w:rPr>
          <w:rFonts w:ascii="Arial" w:hAnsi="Arial" w:cs="Arial"/>
          <w:sz w:val="24"/>
          <w:szCs w:val="24"/>
        </w:rPr>
        <w:t>Finalmente, en la fase de cierre, no hubo una clausura formal ni consolidación de resultados en informes institucionales; las lecciones aprendidas no fueron sistematizadas ni compartidas, lo que impidió su incorporación a la memoria organizacional.</w:t>
      </w:r>
    </w:p>
    <w:p w14:paraId="1245D246" w14:textId="59978687" w:rsidR="002F381B" w:rsidRPr="002E6168" w:rsidRDefault="00004A92" w:rsidP="002F381B">
      <w:pPr>
        <w:pStyle w:val="Ttulo2"/>
        <w:spacing w:before="0" w:line="240" w:lineRule="auto"/>
        <w:contextualSpacing/>
        <w:rPr>
          <w:rFonts w:ascii="Arial" w:hAnsi="Arial" w:cs="Arial"/>
          <w:b/>
          <w:bCs/>
          <w:color w:val="auto"/>
          <w:spacing w:val="-10"/>
          <w:sz w:val="24"/>
          <w:szCs w:val="24"/>
        </w:rPr>
      </w:pPr>
      <w:r w:rsidRPr="002E6168">
        <w:rPr>
          <w:rFonts w:ascii="Arial" w:hAnsi="Arial" w:cs="Arial"/>
          <w:b/>
          <w:bCs/>
          <w:color w:val="auto"/>
          <w:sz w:val="24"/>
          <w:szCs w:val="24"/>
        </w:rPr>
        <w:t>Tabla</w:t>
      </w:r>
      <w:r w:rsidRPr="002E6168">
        <w:rPr>
          <w:rFonts w:ascii="Arial" w:hAnsi="Arial" w:cs="Arial"/>
          <w:b/>
          <w:bCs/>
          <w:color w:val="auto"/>
          <w:spacing w:val="-1"/>
          <w:sz w:val="24"/>
          <w:szCs w:val="24"/>
        </w:rPr>
        <w:t xml:space="preserve"> </w:t>
      </w:r>
      <w:r w:rsidR="00670239" w:rsidRPr="002E6168">
        <w:rPr>
          <w:rFonts w:ascii="Arial" w:hAnsi="Arial" w:cs="Arial"/>
          <w:b/>
          <w:bCs/>
          <w:color w:val="auto"/>
          <w:spacing w:val="-10"/>
          <w:sz w:val="24"/>
          <w:szCs w:val="24"/>
        </w:rPr>
        <w:t>2</w:t>
      </w:r>
    </w:p>
    <w:p w14:paraId="07698101" w14:textId="408A3CA8" w:rsidR="00004A92" w:rsidRPr="002E6168" w:rsidRDefault="00004A92" w:rsidP="002F381B">
      <w:pPr>
        <w:pStyle w:val="Ttulo2"/>
        <w:spacing w:before="0" w:line="240" w:lineRule="auto"/>
        <w:contextualSpacing/>
        <w:rPr>
          <w:rFonts w:ascii="Arial" w:hAnsi="Arial" w:cs="Arial"/>
          <w:color w:val="auto"/>
          <w:sz w:val="24"/>
          <w:szCs w:val="24"/>
        </w:rPr>
      </w:pPr>
      <w:r w:rsidRPr="002E6168">
        <w:rPr>
          <w:rFonts w:ascii="Arial" w:hAnsi="Arial" w:cs="Arial"/>
          <w:i/>
          <w:color w:val="auto"/>
          <w:sz w:val="24"/>
          <w:szCs w:val="24"/>
        </w:rPr>
        <w:t>Principales</w:t>
      </w:r>
      <w:r w:rsidRPr="002E6168">
        <w:rPr>
          <w:rFonts w:ascii="Arial" w:hAnsi="Arial" w:cs="Arial"/>
          <w:i/>
          <w:color w:val="auto"/>
          <w:spacing w:val="-7"/>
          <w:sz w:val="24"/>
          <w:szCs w:val="24"/>
        </w:rPr>
        <w:t xml:space="preserve"> </w:t>
      </w:r>
      <w:r w:rsidRPr="002E6168">
        <w:rPr>
          <w:rFonts w:ascii="Arial" w:hAnsi="Arial" w:cs="Arial"/>
          <w:i/>
          <w:color w:val="auto"/>
          <w:sz w:val="24"/>
          <w:szCs w:val="24"/>
        </w:rPr>
        <w:t>lecciones</w:t>
      </w:r>
      <w:r w:rsidRPr="002E6168">
        <w:rPr>
          <w:rFonts w:ascii="Arial" w:hAnsi="Arial" w:cs="Arial"/>
          <w:i/>
          <w:color w:val="auto"/>
          <w:spacing w:val="-7"/>
          <w:sz w:val="24"/>
          <w:szCs w:val="24"/>
        </w:rPr>
        <w:t xml:space="preserve"> </w:t>
      </w:r>
      <w:r w:rsidRPr="002E6168">
        <w:rPr>
          <w:rFonts w:ascii="Arial" w:hAnsi="Arial" w:cs="Arial"/>
          <w:i/>
          <w:color w:val="auto"/>
          <w:spacing w:val="-2"/>
          <w:sz w:val="24"/>
          <w:szCs w:val="24"/>
        </w:rPr>
        <w:t>aprendidas</w:t>
      </w:r>
    </w:p>
    <w:p w14:paraId="7586A9F3" w14:textId="77777777" w:rsidR="00004A92" w:rsidRPr="002E6168" w:rsidRDefault="00004A92" w:rsidP="00004A92">
      <w:pPr>
        <w:pStyle w:val="Textoindependiente"/>
        <w:spacing w:before="7"/>
        <w:ind w:left="0" w:firstLine="0"/>
        <w:rPr>
          <w:rFonts w:ascii="Arial" w:hAnsi="Arial" w:cs="Arial"/>
          <w:i/>
        </w:rPr>
      </w:pPr>
    </w:p>
    <w:tbl>
      <w:tblPr>
        <w:tblStyle w:val="TableNormal"/>
        <w:tblW w:w="5000" w:type="pct"/>
        <w:tblLook w:val="01E0" w:firstRow="1" w:lastRow="1" w:firstColumn="1" w:lastColumn="1" w:noHBand="0" w:noVBand="0"/>
      </w:tblPr>
      <w:tblGrid>
        <w:gridCol w:w="1939"/>
        <w:gridCol w:w="1815"/>
        <w:gridCol w:w="1866"/>
        <w:gridCol w:w="1894"/>
        <w:gridCol w:w="1890"/>
      </w:tblGrid>
      <w:tr w:rsidR="002E6168" w:rsidRPr="002E6168" w14:paraId="16114FE5" w14:textId="77777777" w:rsidTr="00670239">
        <w:trPr>
          <w:trHeight w:val="627"/>
        </w:trPr>
        <w:tc>
          <w:tcPr>
            <w:tcW w:w="1031" w:type="pct"/>
            <w:tcBorders>
              <w:bottom w:val="single" w:sz="4" w:space="0" w:color="000000"/>
            </w:tcBorders>
          </w:tcPr>
          <w:p w14:paraId="4A32BE05" w14:textId="77777777" w:rsidR="00004A92" w:rsidRPr="002E6168" w:rsidRDefault="00004A92" w:rsidP="00ED0B1C">
            <w:pPr>
              <w:pStyle w:val="TableParagraph"/>
              <w:spacing w:line="268" w:lineRule="exact"/>
              <w:ind w:left="172"/>
              <w:rPr>
                <w:rFonts w:ascii="Arial" w:hAnsi="Arial" w:cs="Arial"/>
                <w:b/>
                <w:sz w:val="24"/>
                <w:szCs w:val="24"/>
              </w:rPr>
            </w:pPr>
            <w:r w:rsidRPr="002E6168">
              <w:rPr>
                <w:rFonts w:ascii="Arial" w:hAnsi="Arial" w:cs="Arial"/>
                <w:b/>
                <w:sz w:val="24"/>
                <w:szCs w:val="24"/>
              </w:rPr>
              <w:t>1.</w:t>
            </w:r>
            <w:r w:rsidRPr="002E6168">
              <w:rPr>
                <w:rFonts w:ascii="Arial" w:hAnsi="Arial" w:cs="Arial"/>
                <w:b/>
                <w:spacing w:val="-1"/>
                <w:sz w:val="24"/>
                <w:szCs w:val="24"/>
              </w:rPr>
              <w:t xml:space="preserve"> </w:t>
            </w:r>
            <w:r w:rsidRPr="002E6168">
              <w:rPr>
                <w:rFonts w:ascii="Arial" w:hAnsi="Arial" w:cs="Arial"/>
                <w:b/>
                <w:sz w:val="24"/>
                <w:szCs w:val="24"/>
              </w:rPr>
              <w:t>Gestión</w:t>
            </w:r>
            <w:r w:rsidRPr="002E6168">
              <w:rPr>
                <w:rFonts w:ascii="Arial" w:hAnsi="Arial" w:cs="Arial"/>
                <w:b/>
                <w:spacing w:val="-1"/>
                <w:sz w:val="24"/>
                <w:szCs w:val="24"/>
              </w:rPr>
              <w:t xml:space="preserve"> </w:t>
            </w:r>
            <w:r w:rsidRPr="002E6168">
              <w:rPr>
                <w:rFonts w:ascii="Arial" w:hAnsi="Arial" w:cs="Arial"/>
                <w:b/>
                <w:spacing w:val="-5"/>
                <w:sz w:val="24"/>
                <w:szCs w:val="24"/>
              </w:rPr>
              <w:t>de</w:t>
            </w:r>
          </w:p>
          <w:p w14:paraId="17B0B1A4" w14:textId="77777777" w:rsidR="00004A92" w:rsidRPr="002E6168" w:rsidRDefault="00004A92" w:rsidP="00ED0B1C">
            <w:pPr>
              <w:pStyle w:val="TableParagraph"/>
              <w:spacing w:before="43"/>
              <w:ind w:left="148"/>
              <w:rPr>
                <w:rFonts w:ascii="Arial" w:hAnsi="Arial" w:cs="Arial"/>
                <w:b/>
                <w:sz w:val="24"/>
                <w:szCs w:val="24"/>
              </w:rPr>
            </w:pPr>
            <w:r w:rsidRPr="002E6168">
              <w:rPr>
                <w:rFonts w:ascii="Arial" w:hAnsi="Arial" w:cs="Arial"/>
                <w:b/>
                <w:sz w:val="24"/>
                <w:szCs w:val="24"/>
              </w:rPr>
              <w:t xml:space="preserve">la </w:t>
            </w:r>
            <w:r w:rsidRPr="002E6168">
              <w:rPr>
                <w:rFonts w:ascii="Arial" w:hAnsi="Arial" w:cs="Arial"/>
                <w:b/>
                <w:spacing w:val="-2"/>
                <w:sz w:val="24"/>
                <w:szCs w:val="24"/>
              </w:rPr>
              <w:t>Integración</w:t>
            </w:r>
          </w:p>
        </w:tc>
        <w:tc>
          <w:tcPr>
            <w:tcW w:w="965" w:type="pct"/>
            <w:tcBorders>
              <w:bottom w:val="single" w:sz="4" w:space="0" w:color="000000"/>
            </w:tcBorders>
          </w:tcPr>
          <w:p w14:paraId="709BA2AA" w14:textId="77777777" w:rsidR="00004A92" w:rsidRPr="002E6168" w:rsidRDefault="00004A92" w:rsidP="00ED0B1C">
            <w:pPr>
              <w:pStyle w:val="TableParagraph"/>
              <w:spacing w:line="268" w:lineRule="exact"/>
              <w:ind w:left="295"/>
              <w:rPr>
                <w:rFonts w:ascii="Arial" w:hAnsi="Arial" w:cs="Arial"/>
                <w:b/>
                <w:sz w:val="24"/>
                <w:szCs w:val="24"/>
              </w:rPr>
            </w:pPr>
            <w:r w:rsidRPr="002E6168">
              <w:rPr>
                <w:rFonts w:ascii="Arial" w:hAnsi="Arial" w:cs="Arial"/>
                <w:b/>
                <w:sz w:val="24"/>
                <w:szCs w:val="24"/>
              </w:rPr>
              <w:t xml:space="preserve">2. </w:t>
            </w:r>
            <w:r w:rsidRPr="002E6168">
              <w:rPr>
                <w:rFonts w:ascii="Arial" w:hAnsi="Arial" w:cs="Arial"/>
                <w:b/>
                <w:spacing w:val="-2"/>
                <w:sz w:val="24"/>
                <w:szCs w:val="24"/>
              </w:rPr>
              <w:t>Gestión</w:t>
            </w:r>
          </w:p>
          <w:p w14:paraId="1DBC358B" w14:textId="77777777" w:rsidR="00004A92" w:rsidRPr="002E6168" w:rsidRDefault="00004A92" w:rsidP="00ED0B1C">
            <w:pPr>
              <w:pStyle w:val="TableParagraph"/>
              <w:spacing w:before="43"/>
              <w:ind w:left="209"/>
              <w:rPr>
                <w:rFonts w:ascii="Arial" w:hAnsi="Arial" w:cs="Arial"/>
                <w:b/>
                <w:sz w:val="24"/>
                <w:szCs w:val="24"/>
              </w:rPr>
            </w:pPr>
            <w:r w:rsidRPr="002E6168">
              <w:rPr>
                <w:rFonts w:ascii="Arial" w:hAnsi="Arial" w:cs="Arial"/>
                <w:b/>
                <w:sz w:val="24"/>
                <w:szCs w:val="24"/>
              </w:rPr>
              <w:t>del</w:t>
            </w:r>
            <w:r w:rsidRPr="002E6168">
              <w:rPr>
                <w:rFonts w:ascii="Arial" w:hAnsi="Arial" w:cs="Arial"/>
                <w:b/>
                <w:spacing w:val="-1"/>
                <w:sz w:val="24"/>
                <w:szCs w:val="24"/>
              </w:rPr>
              <w:t xml:space="preserve"> </w:t>
            </w:r>
            <w:r w:rsidRPr="002E6168">
              <w:rPr>
                <w:rFonts w:ascii="Arial" w:hAnsi="Arial" w:cs="Arial"/>
                <w:b/>
                <w:spacing w:val="-2"/>
                <w:sz w:val="24"/>
                <w:szCs w:val="24"/>
              </w:rPr>
              <w:t>Alcance</w:t>
            </w:r>
          </w:p>
        </w:tc>
        <w:tc>
          <w:tcPr>
            <w:tcW w:w="992" w:type="pct"/>
            <w:tcBorders>
              <w:bottom w:val="single" w:sz="4" w:space="0" w:color="000000"/>
            </w:tcBorders>
          </w:tcPr>
          <w:p w14:paraId="585ECA9E" w14:textId="77777777" w:rsidR="00004A92" w:rsidRPr="002E6168" w:rsidRDefault="00004A92" w:rsidP="00ED0B1C">
            <w:pPr>
              <w:pStyle w:val="TableParagraph"/>
              <w:spacing w:line="268" w:lineRule="exact"/>
              <w:ind w:left="270"/>
              <w:rPr>
                <w:rFonts w:ascii="Arial" w:hAnsi="Arial" w:cs="Arial"/>
                <w:b/>
                <w:sz w:val="24"/>
                <w:szCs w:val="24"/>
              </w:rPr>
            </w:pPr>
            <w:r w:rsidRPr="002E6168">
              <w:rPr>
                <w:rFonts w:ascii="Arial" w:hAnsi="Arial" w:cs="Arial"/>
                <w:b/>
                <w:sz w:val="24"/>
                <w:szCs w:val="24"/>
              </w:rPr>
              <w:t xml:space="preserve">3. </w:t>
            </w:r>
            <w:r w:rsidRPr="002E6168">
              <w:rPr>
                <w:rFonts w:ascii="Arial" w:hAnsi="Arial" w:cs="Arial"/>
                <w:b/>
                <w:spacing w:val="-2"/>
                <w:sz w:val="24"/>
                <w:szCs w:val="24"/>
              </w:rPr>
              <w:t>Gestión</w:t>
            </w:r>
          </w:p>
          <w:p w14:paraId="47900749" w14:textId="77777777" w:rsidR="00004A92" w:rsidRPr="002E6168" w:rsidRDefault="00004A92" w:rsidP="00ED0B1C">
            <w:pPr>
              <w:pStyle w:val="TableParagraph"/>
              <w:spacing w:before="43"/>
              <w:ind w:left="218"/>
              <w:rPr>
                <w:rFonts w:ascii="Arial" w:hAnsi="Arial" w:cs="Arial"/>
                <w:b/>
                <w:sz w:val="24"/>
                <w:szCs w:val="24"/>
              </w:rPr>
            </w:pPr>
            <w:r w:rsidRPr="002E6168">
              <w:rPr>
                <w:rFonts w:ascii="Arial" w:hAnsi="Arial" w:cs="Arial"/>
                <w:b/>
                <w:sz w:val="24"/>
                <w:szCs w:val="24"/>
              </w:rPr>
              <w:t>del</w:t>
            </w:r>
            <w:r w:rsidRPr="002E6168">
              <w:rPr>
                <w:rFonts w:ascii="Arial" w:hAnsi="Arial" w:cs="Arial"/>
                <w:b/>
                <w:spacing w:val="-5"/>
                <w:sz w:val="24"/>
                <w:szCs w:val="24"/>
              </w:rPr>
              <w:t xml:space="preserve"> </w:t>
            </w:r>
            <w:r w:rsidRPr="002E6168">
              <w:rPr>
                <w:rFonts w:ascii="Arial" w:hAnsi="Arial" w:cs="Arial"/>
                <w:b/>
                <w:spacing w:val="-2"/>
                <w:sz w:val="24"/>
                <w:szCs w:val="24"/>
              </w:rPr>
              <w:t>Tiempo</w:t>
            </w:r>
          </w:p>
        </w:tc>
        <w:tc>
          <w:tcPr>
            <w:tcW w:w="1007" w:type="pct"/>
            <w:tcBorders>
              <w:bottom w:val="single" w:sz="4" w:space="0" w:color="000000"/>
            </w:tcBorders>
          </w:tcPr>
          <w:p w14:paraId="7B7446F8" w14:textId="77777777" w:rsidR="00004A92" w:rsidRPr="002E6168" w:rsidRDefault="00004A92" w:rsidP="00ED0B1C">
            <w:pPr>
              <w:pStyle w:val="TableParagraph"/>
              <w:spacing w:line="268" w:lineRule="exact"/>
              <w:ind w:left="283"/>
              <w:rPr>
                <w:rFonts w:ascii="Arial" w:hAnsi="Arial" w:cs="Arial"/>
                <w:b/>
                <w:sz w:val="24"/>
                <w:szCs w:val="24"/>
              </w:rPr>
            </w:pPr>
            <w:r w:rsidRPr="002E6168">
              <w:rPr>
                <w:rFonts w:ascii="Arial" w:hAnsi="Arial" w:cs="Arial"/>
                <w:b/>
                <w:sz w:val="24"/>
                <w:szCs w:val="24"/>
              </w:rPr>
              <w:t>4.</w:t>
            </w:r>
            <w:r w:rsidRPr="002E6168">
              <w:rPr>
                <w:rFonts w:ascii="Arial" w:hAnsi="Arial" w:cs="Arial"/>
                <w:b/>
                <w:spacing w:val="1"/>
                <w:sz w:val="24"/>
                <w:szCs w:val="24"/>
              </w:rPr>
              <w:t xml:space="preserve"> </w:t>
            </w:r>
            <w:r w:rsidRPr="002E6168">
              <w:rPr>
                <w:rFonts w:ascii="Arial" w:hAnsi="Arial" w:cs="Arial"/>
                <w:b/>
                <w:spacing w:val="-2"/>
                <w:sz w:val="24"/>
                <w:szCs w:val="24"/>
              </w:rPr>
              <w:t>Gestión</w:t>
            </w:r>
          </w:p>
          <w:p w14:paraId="36D394ED" w14:textId="77777777" w:rsidR="00004A92" w:rsidRPr="002E6168" w:rsidRDefault="00004A92" w:rsidP="00ED0B1C">
            <w:pPr>
              <w:pStyle w:val="TableParagraph"/>
              <w:spacing w:before="43"/>
              <w:ind w:left="196"/>
              <w:rPr>
                <w:rFonts w:ascii="Arial" w:hAnsi="Arial" w:cs="Arial"/>
                <w:b/>
                <w:sz w:val="24"/>
                <w:szCs w:val="24"/>
              </w:rPr>
            </w:pPr>
            <w:r w:rsidRPr="002E6168">
              <w:rPr>
                <w:rFonts w:ascii="Arial" w:hAnsi="Arial" w:cs="Arial"/>
                <w:b/>
                <w:sz w:val="24"/>
                <w:szCs w:val="24"/>
              </w:rPr>
              <w:t>del</w:t>
            </w:r>
            <w:r w:rsidRPr="002E6168">
              <w:rPr>
                <w:rFonts w:ascii="Arial" w:hAnsi="Arial" w:cs="Arial"/>
                <w:b/>
                <w:spacing w:val="-1"/>
                <w:sz w:val="24"/>
                <w:szCs w:val="24"/>
              </w:rPr>
              <w:t xml:space="preserve"> </w:t>
            </w:r>
            <w:r w:rsidRPr="002E6168">
              <w:rPr>
                <w:rFonts w:ascii="Arial" w:hAnsi="Arial" w:cs="Arial"/>
                <w:b/>
                <w:spacing w:val="-2"/>
                <w:sz w:val="24"/>
                <w:szCs w:val="24"/>
              </w:rPr>
              <w:t>Alcance</w:t>
            </w:r>
          </w:p>
        </w:tc>
        <w:tc>
          <w:tcPr>
            <w:tcW w:w="1005" w:type="pct"/>
            <w:tcBorders>
              <w:bottom w:val="single" w:sz="4" w:space="0" w:color="000000"/>
            </w:tcBorders>
          </w:tcPr>
          <w:p w14:paraId="6E051340" w14:textId="77777777" w:rsidR="00004A92" w:rsidRPr="002E6168" w:rsidRDefault="00004A92" w:rsidP="00ED0B1C">
            <w:pPr>
              <w:pStyle w:val="TableParagraph"/>
              <w:spacing w:line="268" w:lineRule="exact"/>
              <w:ind w:left="95"/>
              <w:rPr>
                <w:rFonts w:ascii="Arial" w:hAnsi="Arial" w:cs="Arial"/>
                <w:b/>
                <w:sz w:val="24"/>
                <w:szCs w:val="24"/>
              </w:rPr>
            </w:pPr>
            <w:r w:rsidRPr="002E6168">
              <w:rPr>
                <w:rFonts w:ascii="Arial" w:hAnsi="Arial" w:cs="Arial"/>
                <w:b/>
                <w:sz w:val="24"/>
                <w:szCs w:val="24"/>
              </w:rPr>
              <w:t>5.</w:t>
            </w:r>
            <w:r w:rsidRPr="002E6168">
              <w:rPr>
                <w:rFonts w:ascii="Arial" w:hAnsi="Arial" w:cs="Arial"/>
                <w:b/>
                <w:spacing w:val="-1"/>
                <w:sz w:val="24"/>
                <w:szCs w:val="24"/>
              </w:rPr>
              <w:t xml:space="preserve"> </w:t>
            </w:r>
            <w:r w:rsidRPr="002E6168">
              <w:rPr>
                <w:rFonts w:ascii="Arial" w:hAnsi="Arial" w:cs="Arial"/>
                <w:b/>
                <w:sz w:val="24"/>
                <w:szCs w:val="24"/>
              </w:rPr>
              <w:t>Gestión</w:t>
            </w:r>
            <w:r w:rsidRPr="002E6168">
              <w:rPr>
                <w:rFonts w:ascii="Arial" w:hAnsi="Arial" w:cs="Arial"/>
                <w:b/>
                <w:spacing w:val="-1"/>
                <w:sz w:val="24"/>
                <w:szCs w:val="24"/>
              </w:rPr>
              <w:t xml:space="preserve"> </w:t>
            </w:r>
            <w:r w:rsidRPr="002E6168">
              <w:rPr>
                <w:rFonts w:ascii="Arial" w:hAnsi="Arial" w:cs="Arial"/>
                <w:b/>
                <w:spacing w:val="-5"/>
                <w:sz w:val="24"/>
                <w:szCs w:val="24"/>
              </w:rPr>
              <w:t>de</w:t>
            </w:r>
          </w:p>
          <w:p w14:paraId="53C05F35" w14:textId="77777777" w:rsidR="00004A92" w:rsidRPr="002E6168" w:rsidRDefault="00004A92" w:rsidP="00ED0B1C">
            <w:pPr>
              <w:pStyle w:val="TableParagraph"/>
              <w:spacing w:before="43"/>
              <w:ind w:left="284"/>
              <w:rPr>
                <w:rFonts w:ascii="Arial" w:hAnsi="Arial" w:cs="Arial"/>
                <w:b/>
                <w:sz w:val="24"/>
                <w:szCs w:val="24"/>
              </w:rPr>
            </w:pPr>
            <w:r w:rsidRPr="002E6168">
              <w:rPr>
                <w:rFonts w:ascii="Arial" w:hAnsi="Arial" w:cs="Arial"/>
                <w:b/>
                <w:sz w:val="24"/>
                <w:szCs w:val="24"/>
              </w:rPr>
              <w:t xml:space="preserve">la </w:t>
            </w:r>
            <w:r w:rsidRPr="002E6168">
              <w:rPr>
                <w:rFonts w:ascii="Arial" w:hAnsi="Arial" w:cs="Arial"/>
                <w:b/>
                <w:spacing w:val="-2"/>
                <w:sz w:val="24"/>
                <w:szCs w:val="24"/>
              </w:rPr>
              <w:t>Calidad</w:t>
            </w:r>
          </w:p>
        </w:tc>
      </w:tr>
      <w:tr w:rsidR="002E6168" w:rsidRPr="002E6168" w14:paraId="4F752816" w14:textId="77777777" w:rsidTr="00670239">
        <w:trPr>
          <w:trHeight w:val="2675"/>
        </w:trPr>
        <w:tc>
          <w:tcPr>
            <w:tcW w:w="1031" w:type="pct"/>
            <w:tcBorders>
              <w:top w:val="single" w:sz="4" w:space="0" w:color="000000"/>
              <w:bottom w:val="single" w:sz="4" w:space="0" w:color="000000"/>
            </w:tcBorders>
          </w:tcPr>
          <w:p w14:paraId="3132BD4A" w14:textId="77777777" w:rsidR="00004A92" w:rsidRPr="002E6168" w:rsidRDefault="00004A92" w:rsidP="00ED0B1C">
            <w:pPr>
              <w:pStyle w:val="TableParagraph"/>
              <w:ind w:left="76" w:right="146"/>
              <w:rPr>
                <w:rFonts w:ascii="Arial" w:hAnsi="Arial" w:cs="Arial"/>
                <w:sz w:val="24"/>
                <w:szCs w:val="24"/>
              </w:rPr>
            </w:pPr>
            <w:r w:rsidRPr="002E6168">
              <w:rPr>
                <w:rFonts w:ascii="Arial" w:hAnsi="Arial" w:cs="Arial"/>
                <w:sz w:val="24"/>
                <w:szCs w:val="24"/>
              </w:rPr>
              <w:t xml:space="preserve">Asegurar el liderazgo y </w:t>
            </w:r>
            <w:r w:rsidRPr="002E6168">
              <w:rPr>
                <w:rFonts w:ascii="Arial" w:hAnsi="Arial" w:cs="Arial"/>
                <w:spacing w:val="-4"/>
                <w:sz w:val="24"/>
                <w:szCs w:val="24"/>
              </w:rPr>
              <w:t xml:space="preserve">una </w:t>
            </w:r>
            <w:r w:rsidRPr="002E6168">
              <w:rPr>
                <w:rFonts w:ascii="Arial" w:hAnsi="Arial" w:cs="Arial"/>
                <w:spacing w:val="-2"/>
                <w:sz w:val="24"/>
                <w:szCs w:val="24"/>
              </w:rPr>
              <w:t xml:space="preserve">planificación </w:t>
            </w:r>
            <w:r w:rsidRPr="002E6168">
              <w:rPr>
                <w:rFonts w:ascii="Arial" w:hAnsi="Arial" w:cs="Arial"/>
                <w:sz w:val="24"/>
                <w:szCs w:val="24"/>
              </w:rPr>
              <w:t>unificada</w:t>
            </w:r>
            <w:r w:rsidRPr="002E6168">
              <w:rPr>
                <w:rFonts w:ascii="Arial" w:hAnsi="Arial" w:cs="Arial"/>
                <w:spacing w:val="-17"/>
                <w:sz w:val="24"/>
                <w:szCs w:val="24"/>
              </w:rPr>
              <w:t xml:space="preserve"> </w:t>
            </w:r>
            <w:r w:rsidRPr="002E6168">
              <w:rPr>
                <w:rFonts w:ascii="Arial" w:hAnsi="Arial" w:cs="Arial"/>
                <w:sz w:val="24"/>
                <w:szCs w:val="24"/>
              </w:rPr>
              <w:t xml:space="preserve">para </w:t>
            </w:r>
            <w:r w:rsidRPr="002E6168">
              <w:rPr>
                <w:rFonts w:ascii="Arial" w:hAnsi="Arial" w:cs="Arial"/>
                <w:spacing w:val="-2"/>
                <w:sz w:val="24"/>
                <w:szCs w:val="24"/>
              </w:rPr>
              <w:t xml:space="preserve">garantizar </w:t>
            </w:r>
            <w:r w:rsidRPr="002E6168">
              <w:rPr>
                <w:rFonts w:ascii="Arial" w:hAnsi="Arial" w:cs="Arial"/>
                <w:sz w:val="24"/>
                <w:szCs w:val="24"/>
              </w:rPr>
              <w:t>cohesión en</w:t>
            </w:r>
            <w:r w:rsidRPr="002E6168">
              <w:rPr>
                <w:rFonts w:ascii="Arial" w:hAnsi="Arial" w:cs="Arial"/>
                <w:spacing w:val="40"/>
                <w:sz w:val="24"/>
                <w:szCs w:val="24"/>
              </w:rPr>
              <w:t xml:space="preserve"> </w:t>
            </w:r>
            <w:r w:rsidRPr="002E6168">
              <w:rPr>
                <w:rFonts w:ascii="Arial" w:hAnsi="Arial" w:cs="Arial"/>
                <w:sz w:val="24"/>
                <w:szCs w:val="24"/>
              </w:rPr>
              <w:t xml:space="preserve">la ejecución </w:t>
            </w:r>
            <w:r w:rsidRPr="002E6168">
              <w:rPr>
                <w:rFonts w:ascii="Arial" w:hAnsi="Arial" w:cs="Arial"/>
                <w:spacing w:val="-4"/>
                <w:sz w:val="24"/>
                <w:szCs w:val="24"/>
              </w:rPr>
              <w:t>del</w:t>
            </w:r>
          </w:p>
          <w:p w14:paraId="02948319" w14:textId="77777777" w:rsidR="00004A92" w:rsidRPr="002E6168" w:rsidRDefault="00004A92" w:rsidP="00ED0B1C">
            <w:pPr>
              <w:pStyle w:val="TableParagraph"/>
              <w:spacing w:before="1"/>
              <w:ind w:left="76"/>
              <w:rPr>
                <w:rFonts w:ascii="Arial" w:hAnsi="Arial" w:cs="Arial"/>
                <w:sz w:val="24"/>
                <w:szCs w:val="24"/>
              </w:rPr>
            </w:pPr>
            <w:r w:rsidRPr="002E6168">
              <w:rPr>
                <w:rFonts w:ascii="Arial" w:hAnsi="Arial" w:cs="Arial"/>
                <w:spacing w:val="-2"/>
                <w:sz w:val="24"/>
                <w:szCs w:val="24"/>
              </w:rPr>
              <w:t>proyecto.</w:t>
            </w:r>
          </w:p>
        </w:tc>
        <w:tc>
          <w:tcPr>
            <w:tcW w:w="965" w:type="pct"/>
            <w:tcBorders>
              <w:top w:val="single" w:sz="4" w:space="0" w:color="000000"/>
              <w:bottom w:val="single" w:sz="4" w:space="0" w:color="000000"/>
            </w:tcBorders>
          </w:tcPr>
          <w:p w14:paraId="167606F0" w14:textId="77777777" w:rsidR="00004A92" w:rsidRPr="002E6168" w:rsidRDefault="00004A92" w:rsidP="00ED0B1C">
            <w:pPr>
              <w:pStyle w:val="TableParagraph"/>
              <w:ind w:left="23" w:right="65"/>
              <w:rPr>
                <w:rFonts w:ascii="Arial" w:hAnsi="Arial" w:cs="Arial"/>
                <w:sz w:val="24"/>
                <w:szCs w:val="24"/>
              </w:rPr>
            </w:pPr>
            <w:r w:rsidRPr="002E6168">
              <w:rPr>
                <w:rFonts w:ascii="Arial" w:hAnsi="Arial" w:cs="Arial"/>
                <w:spacing w:val="-2"/>
                <w:sz w:val="24"/>
                <w:szCs w:val="24"/>
              </w:rPr>
              <w:t xml:space="preserve">Definir entregables </w:t>
            </w:r>
            <w:r w:rsidRPr="002E6168">
              <w:rPr>
                <w:rFonts w:ascii="Arial" w:hAnsi="Arial" w:cs="Arial"/>
                <w:sz w:val="24"/>
                <w:szCs w:val="24"/>
              </w:rPr>
              <w:t xml:space="preserve">concretos y </w:t>
            </w:r>
            <w:r w:rsidRPr="002E6168">
              <w:rPr>
                <w:rFonts w:ascii="Arial" w:hAnsi="Arial" w:cs="Arial"/>
                <w:spacing w:val="-2"/>
                <w:sz w:val="24"/>
                <w:szCs w:val="24"/>
              </w:rPr>
              <w:t xml:space="preserve">fases temporales </w:t>
            </w:r>
            <w:r w:rsidRPr="002E6168">
              <w:rPr>
                <w:rFonts w:ascii="Arial" w:hAnsi="Arial" w:cs="Arial"/>
                <w:sz w:val="24"/>
                <w:szCs w:val="24"/>
              </w:rPr>
              <w:t xml:space="preserve">claras para </w:t>
            </w:r>
            <w:r w:rsidRPr="002E6168">
              <w:rPr>
                <w:rFonts w:ascii="Arial" w:hAnsi="Arial" w:cs="Arial"/>
                <w:spacing w:val="-2"/>
                <w:sz w:val="24"/>
                <w:szCs w:val="24"/>
              </w:rPr>
              <w:t>evitar desviaciones.</w:t>
            </w:r>
          </w:p>
        </w:tc>
        <w:tc>
          <w:tcPr>
            <w:tcW w:w="992" w:type="pct"/>
            <w:tcBorders>
              <w:top w:val="single" w:sz="4" w:space="0" w:color="000000"/>
              <w:bottom w:val="single" w:sz="4" w:space="0" w:color="000000"/>
            </w:tcBorders>
          </w:tcPr>
          <w:p w14:paraId="48F4E926" w14:textId="77777777" w:rsidR="00004A92" w:rsidRPr="002E6168" w:rsidRDefault="00004A92" w:rsidP="00ED0B1C">
            <w:pPr>
              <w:pStyle w:val="TableParagraph"/>
              <w:ind w:left="81" w:right="110"/>
              <w:rPr>
                <w:rFonts w:ascii="Arial" w:hAnsi="Arial" w:cs="Arial"/>
                <w:sz w:val="24"/>
                <w:szCs w:val="24"/>
              </w:rPr>
            </w:pPr>
            <w:r w:rsidRPr="002E6168">
              <w:rPr>
                <w:rFonts w:ascii="Arial" w:hAnsi="Arial" w:cs="Arial"/>
                <w:spacing w:val="-2"/>
                <w:sz w:val="24"/>
                <w:szCs w:val="24"/>
              </w:rPr>
              <w:t xml:space="preserve">Establecer cronograma </w:t>
            </w:r>
            <w:r w:rsidRPr="002E6168">
              <w:rPr>
                <w:rFonts w:ascii="Arial" w:hAnsi="Arial" w:cs="Arial"/>
                <w:sz w:val="24"/>
                <w:szCs w:val="24"/>
              </w:rPr>
              <w:t>detallado</w:t>
            </w:r>
            <w:r w:rsidRPr="002E6168">
              <w:rPr>
                <w:rFonts w:ascii="Arial" w:hAnsi="Arial" w:cs="Arial"/>
                <w:spacing w:val="-17"/>
                <w:sz w:val="24"/>
                <w:szCs w:val="24"/>
              </w:rPr>
              <w:t xml:space="preserve"> </w:t>
            </w:r>
            <w:r w:rsidRPr="002E6168">
              <w:rPr>
                <w:rFonts w:ascii="Arial" w:hAnsi="Arial" w:cs="Arial"/>
                <w:sz w:val="24"/>
                <w:szCs w:val="24"/>
              </w:rPr>
              <w:t xml:space="preserve">con </w:t>
            </w:r>
            <w:r w:rsidRPr="002E6168">
              <w:rPr>
                <w:rFonts w:ascii="Arial" w:hAnsi="Arial" w:cs="Arial"/>
                <w:spacing w:val="-2"/>
                <w:sz w:val="24"/>
                <w:szCs w:val="24"/>
              </w:rPr>
              <w:t xml:space="preserve">responsables </w:t>
            </w:r>
            <w:r w:rsidRPr="002E6168">
              <w:rPr>
                <w:rFonts w:ascii="Arial" w:hAnsi="Arial" w:cs="Arial"/>
                <w:sz w:val="24"/>
                <w:szCs w:val="24"/>
              </w:rPr>
              <w:t>y</w:t>
            </w:r>
            <w:r w:rsidRPr="002E6168">
              <w:rPr>
                <w:rFonts w:ascii="Arial" w:hAnsi="Arial" w:cs="Arial"/>
                <w:spacing w:val="-17"/>
                <w:sz w:val="24"/>
                <w:szCs w:val="24"/>
              </w:rPr>
              <w:t xml:space="preserve"> </w:t>
            </w:r>
            <w:r w:rsidRPr="002E6168">
              <w:rPr>
                <w:rFonts w:ascii="Arial" w:hAnsi="Arial" w:cs="Arial"/>
                <w:sz w:val="24"/>
                <w:szCs w:val="24"/>
              </w:rPr>
              <w:t>fechas</w:t>
            </w:r>
            <w:r w:rsidRPr="002E6168">
              <w:rPr>
                <w:rFonts w:ascii="Arial" w:hAnsi="Arial" w:cs="Arial"/>
                <w:spacing w:val="-17"/>
                <w:sz w:val="24"/>
                <w:szCs w:val="24"/>
              </w:rPr>
              <w:t xml:space="preserve"> </w:t>
            </w:r>
            <w:r w:rsidRPr="002E6168">
              <w:rPr>
                <w:rFonts w:ascii="Arial" w:hAnsi="Arial" w:cs="Arial"/>
                <w:sz w:val="24"/>
                <w:szCs w:val="24"/>
              </w:rPr>
              <w:t xml:space="preserve">para </w:t>
            </w:r>
            <w:r w:rsidRPr="002E6168">
              <w:rPr>
                <w:rFonts w:ascii="Arial" w:hAnsi="Arial" w:cs="Arial"/>
                <w:spacing w:val="-2"/>
                <w:sz w:val="24"/>
                <w:szCs w:val="24"/>
              </w:rPr>
              <w:t xml:space="preserve">identificar </w:t>
            </w:r>
            <w:r w:rsidRPr="002E6168">
              <w:rPr>
                <w:rFonts w:ascii="Arial" w:hAnsi="Arial" w:cs="Arial"/>
                <w:sz w:val="24"/>
                <w:szCs w:val="24"/>
              </w:rPr>
              <w:t xml:space="preserve">cuellos de botella y </w:t>
            </w:r>
            <w:r w:rsidRPr="002E6168">
              <w:rPr>
                <w:rFonts w:ascii="Arial" w:hAnsi="Arial" w:cs="Arial"/>
                <w:spacing w:val="-2"/>
                <w:sz w:val="24"/>
                <w:szCs w:val="24"/>
              </w:rPr>
              <w:t>corregir</w:t>
            </w:r>
          </w:p>
          <w:p w14:paraId="76A13DFA" w14:textId="77777777" w:rsidR="00004A92" w:rsidRPr="002E6168" w:rsidRDefault="00004A92" w:rsidP="00ED0B1C">
            <w:pPr>
              <w:pStyle w:val="TableParagraph"/>
              <w:spacing w:line="270" w:lineRule="atLeast"/>
              <w:ind w:left="81" w:right="110"/>
              <w:rPr>
                <w:rFonts w:ascii="Arial" w:hAnsi="Arial" w:cs="Arial"/>
                <w:sz w:val="24"/>
                <w:szCs w:val="24"/>
              </w:rPr>
            </w:pPr>
            <w:r w:rsidRPr="002E6168">
              <w:rPr>
                <w:rFonts w:ascii="Arial" w:hAnsi="Arial" w:cs="Arial"/>
                <w:spacing w:val="-2"/>
                <w:sz w:val="24"/>
                <w:szCs w:val="24"/>
              </w:rPr>
              <w:t xml:space="preserve">desviaciones </w:t>
            </w:r>
            <w:r w:rsidRPr="002E6168">
              <w:rPr>
                <w:rFonts w:ascii="Arial" w:hAnsi="Arial" w:cs="Arial"/>
                <w:sz w:val="24"/>
                <w:szCs w:val="24"/>
              </w:rPr>
              <w:t>a tiempo.</w:t>
            </w:r>
          </w:p>
        </w:tc>
        <w:tc>
          <w:tcPr>
            <w:tcW w:w="1007" w:type="pct"/>
            <w:tcBorders>
              <w:top w:val="single" w:sz="4" w:space="0" w:color="000000"/>
              <w:bottom w:val="single" w:sz="4" w:space="0" w:color="000000"/>
            </w:tcBorders>
          </w:tcPr>
          <w:p w14:paraId="22D3A498" w14:textId="4CC4E81C" w:rsidR="00004A92" w:rsidRPr="002E6168" w:rsidRDefault="00004A92" w:rsidP="00ED0B1C">
            <w:pPr>
              <w:pStyle w:val="TableParagraph"/>
              <w:ind w:left="93" w:right="110"/>
              <w:rPr>
                <w:rFonts w:ascii="Arial" w:hAnsi="Arial" w:cs="Arial"/>
                <w:sz w:val="24"/>
                <w:szCs w:val="24"/>
              </w:rPr>
            </w:pPr>
            <w:r w:rsidRPr="002E6168">
              <w:rPr>
                <w:rFonts w:ascii="Arial" w:hAnsi="Arial" w:cs="Arial"/>
                <w:sz w:val="24"/>
                <w:szCs w:val="24"/>
              </w:rPr>
              <w:t xml:space="preserve">Aunque se </w:t>
            </w:r>
            <w:r w:rsidRPr="002E6168">
              <w:rPr>
                <w:rFonts w:ascii="Arial" w:hAnsi="Arial" w:cs="Arial"/>
                <w:spacing w:val="-2"/>
                <w:sz w:val="24"/>
                <w:szCs w:val="24"/>
              </w:rPr>
              <w:t xml:space="preserve">optimicen </w:t>
            </w:r>
            <w:r w:rsidRPr="002E6168">
              <w:rPr>
                <w:rFonts w:ascii="Arial" w:hAnsi="Arial" w:cs="Arial"/>
                <w:sz w:val="24"/>
                <w:szCs w:val="24"/>
              </w:rPr>
              <w:t xml:space="preserve">recursos, es </w:t>
            </w:r>
            <w:r w:rsidRPr="002E6168">
              <w:rPr>
                <w:rFonts w:ascii="Arial" w:hAnsi="Arial" w:cs="Arial"/>
                <w:spacing w:val="-2"/>
                <w:sz w:val="24"/>
                <w:szCs w:val="24"/>
              </w:rPr>
              <w:t xml:space="preserve">importante </w:t>
            </w:r>
            <w:r w:rsidRPr="002E6168">
              <w:rPr>
                <w:rFonts w:ascii="Arial" w:hAnsi="Arial" w:cs="Arial"/>
                <w:sz w:val="24"/>
                <w:szCs w:val="24"/>
              </w:rPr>
              <w:t xml:space="preserve">contar con </w:t>
            </w:r>
            <w:r w:rsidRPr="002E6168">
              <w:rPr>
                <w:rFonts w:ascii="Arial" w:hAnsi="Arial" w:cs="Arial"/>
                <w:spacing w:val="-4"/>
                <w:sz w:val="24"/>
                <w:szCs w:val="24"/>
              </w:rPr>
              <w:t xml:space="preserve">una </w:t>
            </w:r>
            <w:r w:rsidRPr="002E6168">
              <w:rPr>
                <w:rFonts w:ascii="Arial" w:hAnsi="Arial" w:cs="Arial"/>
                <w:spacing w:val="-2"/>
                <w:sz w:val="24"/>
                <w:szCs w:val="24"/>
              </w:rPr>
              <w:t xml:space="preserve">asignación presupuestal </w:t>
            </w:r>
            <w:r w:rsidRPr="002E6168">
              <w:rPr>
                <w:rFonts w:ascii="Arial" w:hAnsi="Arial" w:cs="Arial"/>
                <w:spacing w:val="-4"/>
                <w:sz w:val="24"/>
                <w:szCs w:val="24"/>
              </w:rPr>
              <w:t>para</w:t>
            </w:r>
          </w:p>
          <w:p w14:paraId="2C5E2FF7" w14:textId="77777777" w:rsidR="00004A92" w:rsidRPr="002E6168" w:rsidRDefault="00004A92" w:rsidP="00ED0B1C">
            <w:pPr>
              <w:pStyle w:val="TableParagraph"/>
              <w:spacing w:line="270" w:lineRule="atLeast"/>
              <w:ind w:left="93"/>
              <w:rPr>
                <w:rFonts w:ascii="Arial" w:hAnsi="Arial" w:cs="Arial"/>
                <w:sz w:val="24"/>
                <w:szCs w:val="24"/>
              </w:rPr>
            </w:pPr>
            <w:r w:rsidRPr="002E6168">
              <w:rPr>
                <w:rFonts w:ascii="Arial" w:hAnsi="Arial" w:cs="Arial"/>
                <w:sz w:val="24"/>
                <w:szCs w:val="24"/>
              </w:rPr>
              <w:t xml:space="preserve">garantizar la </w:t>
            </w:r>
            <w:r w:rsidRPr="002E6168">
              <w:rPr>
                <w:rFonts w:ascii="Arial" w:hAnsi="Arial" w:cs="Arial"/>
                <w:spacing w:val="-2"/>
                <w:sz w:val="24"/>
                <w:szCs w:val="24"/>
              </w:rPr>
              <w:t>sostenibilidad.</w:t>
            </w:r>
          </w:p>
        </w:tc>
        <w:tc>
          <w:tcPr>
            <w:tcW w:w="1005" w:type="pct"/>
            <w:tcBorders>
              <w:top w:val="single" w:sz="4" w:space="0" w:color="000000"/>
              <w:bottom w:val="single" w:sz="4" w:space="0" w:color="000000"/>
            </w:tcBorders>
          </w:tcPr>
          <w:p w14:paraId="3462DAEB" w14:textId="75725E5A" w:rsidR="00004A92" w:rsidRPr="002E6168" w:rsidRDefault="00004A92" w:rsidP="00ED0B1C">
            <w:pPr>
              <w:pStyle w:val="TableParagraph"/>
              <w:ind w:left="80" w:right="85"/>
              <w:rPr>
                <w:rFonts w:ascii="Arial" w:hAnsi="Arial" w:cs="Arial"/>
                <w:sz w:val="24"/>
                <w:szCs w:val="24"/>
              </w:rPr>
            </w:pPr>
            <w:r w:rsidRPr="002E6168">
              <w:rPr>
                <w:rFonts w:ascii="Arial" w:hAnsi="Arial" w:cs="Arial"/>
                <w:spacing w:val="-2"/>
                <w:sz w:val="24"/>
                <w:szCs w:val="24"/>
              </w:rPr>
              <w:t>Establecer indicadores</w:t>
            </w:r>
            <w:r w:rsidRPr="002E6168">
              <w:rPr>
                <w:rFonts w:ascii="Arial" w:hAnsi="Arial" w:cs="Arial"/>
                <w:spacing w:val="40"/>
                <w:sz w:val="24"/>
                <w:szCs w:val="24"/>
              </w:rPr>
              <w:t xml:space="preserve"> </w:t>
            </w:r>
            <w:r w:rsidRPr="002E6168">
              <w:rPr>
                <w:rFonts w:ascii="Arial" w:hAnsi="Arial" w:cs="Arial"/>
                <w:sz w:val="24"/>
                <w:szCs w:val="24"/>
              </w:rPr>
              <w:t>de calidad para medir el grado</w:t>
            </w:r>
            <w:r w:rsidRPr="002E6168">
              <w:rPr>
                <w:rFonts w:ascii="Arial" w:hAnsi="Arial" w:cs="Arial"/>
                <w:spacing w:val="-17"/>
                <w:sz w:val="24"/>
                <w:szCs w:val="24"/>
              </w:rPr>
              <w:t xml:space="preserve"> </w:t>
            </w:r>
            <w:r w:rsidRPr="002E6168">
              <w:rPr>
                <w:rFonts w:ascii="Arial" w:hAnsi="Arial" w:cs="Arial"/>
                <w:sz w:val="24"/>
                <w:szCs w:val="24"/>
              </w:rPr>
              <w:t>de</w:t>
            </w:r>
            <w:r w:rsidRPr="002E6168">
              <w:rPr>
                <w:rFonts w:ascii="Arial" w:hAnsi="Arial" w:cs="Arial"/>
                <w:spacing w:val="-17"/>
                <w:sz w:val="24"/>
                <w:szCs w:val="24"/>
              </w:rPr>
              <w:t xml:space="preserve"> </w:t>
            </w:r>
            <w:r w:rsidRPr="002E6168">
              <w:rPr>
                <w:rFonts w:ascii="Arial" w:hAnsi="Arial" w:cs="Arial"/>
                <w:sz w:val="24"/>
                <w:szCs w:val="24"/>
              </w:rPr>
              <w:t xml:space="preserve">éxito </w:t>
            </w:r>
            <w:r w:rsidR="00F419B3" w:rsidRPr="002E6168">
              <w:rPr>
                <w:rFonts w:ascii="Arial" w:hAnsi="Arial" w:cs="Arial"/>
                <w:sz w:val="24"/>
                <w:szCs w:val="24"/>
              </w:rPr>
              <w:t>electrónico</w:t>
            </w:r>
            <w:r w:rsidRPr="002E6168">
              <w:rPr>
                <w:rFonts w:ascii="Arial" w:hAnsi="Arial" w:cs="Arial"/>
                <w:sz w:val="24"/>
                <w:szCs w:val="24"/>
              </w:rPr>
              <w:t xml:space="preserve"> y ajustarse en función de </w:t>
            </w:r>
            <w:r w:rsidRPr="002E6168">
              <w:rPr>
                <w:rFonts w:ascii="Arial" w:hAnsi="Arial" w:cs="Arial"/>
                <w:spacing w:val="-2"/>
                <w:sz w:val="24"/>
                <w:szCs w:val="24"/>
              </w:rPr>
              <w:t>resultados.</w:t>
            </w:r>
          </w:p>
        </w:tc>
      </w:tr>
    </w:tbl>
    <w:p w14:paraId="5C8FAF1B" w14:textId="77777777" w:rsidR="00004A92" w:rsidRPr="002E6168" w:rsidRDefault="00004A92" w:rsidP="00670239">
      <w:pPr>
        <w:spacing w:before="5"/>
        <w:rPr>
          <w:rFonts w:ascii="Arial" w:hAnsi="Arial" w:cs="Arial"/>
          <w:sz w:val="24"/>
          <w:szCs w:val="24"/>
        </w:rPr>
      </w:pPr>
      <w:r w:rsidRPr="002E6168">
        <w:rPr>
          <w:rFonts w:ascii="Arial" w:hAnsi="Arial" w:cs="Arial"/>
          <w:sz w:val="24"/>
          <w:szCs w:val="24"/>
        </w:rPr>
        <w:t>Fuente:</w:t>
      </w:r>
      <w:r w:rsidRPr="002E6168">
        <w:rPr>
          <w:rFonts w:ascii="Arial" w:hAnsi="Arial" w:cs="Arial"/>
          <w:spacing w:val="-12"/>
          <w:sz w:val="24"/>
          <w:szCs w:val="24"/>
        </w:rPr>
        <w:t xml:space="preserve"> </w:t>
      </w:r>
      <w:r w:rsidRPr="002E6168">
        <w:rPr>
          <w:rFonts w:ascii="Arial" w:hAnsi="Arial" w:cs="Arial"/>
          <w:sz w:val="24"/>
          <w:szCs w:val="24"/>
        </w:rPr>
        <w:t>Elaboración</w:t>
      </w:r>
      <w:r w:rsidRPr="002E6168">
        <w:rPr>
          <w:rFonts w:ascii="Arial" w:hAnsi="Arial" w:cs="Arial"/>
          <w:spacing w:val="-11"/>
          <w:sz w:val="24"/>
          <w:szCs w:val="24"/>
        </w:rPr>
        <w:t xml:space="preserve"> </w:t>
      </w:r>
      <w:r w:rsidRPr="002E6168">
        <w:rPr>
          <w:rFonts w:ascii="Arial" w:hAnsi="Arial" w:cs="Arial"/>
          <w:spacing w:val="-2"/>
          <w:sz w:val="24"/>
          <w:szCs w:val="24"/>
        </w:rPr>
        <w:t>propia</w:t>
      </w:r>
    </w:p>
    <w:p w14:paraId="43925241" w14:textId="127262D9" w:rsidR="00004A92" w:rsidRPr="002E6168" w:rsidRDefault="00004A92" w:rsidP="00004A92">
      <w:pPr>
        <w:pStyle w:val="Ttulo2"/>
        <w:spacing w:before="79"/>
        <w:rPr>
          <w:rFonts w:ascii="Arial" w:hAnsi="Arial" w:cs="Arial"/>
          <w:b/>
          <w:bCs/>
          <w:color w:val="auto"/>
          <w:sz w:val="24"/>
          <w:szCs w:val="24"/>
        </w:rPr>
      </w:pPr>
      <w:r w:rsidRPr="002E6168">
        <w:rPr>
          <w:rFonts w:ascii="Arial" w:hAnsi="Arial" w:cs="Arial"/>
          <w:b/>
          <w:bCs/>
          <w:color w:val="auto"/>
          <w:sz w:val="24"/>
          <w:szCs w:val="24"/>
        </w:rPr>
        <w:t>Tabla</w:t>
      </w:r>
      <w:r w:rsidRPr="002E6168">
        <w:rPr>
          <w:rFonts w:ascii="Arial" w:hAnsi="Arial" w:cs="Arial"/>
          <w:b/>
          <w:bCs/>
          <w:color w:val="auto"/>
          <w:spacing w:val="-1"/>
          <w:sz w:val="24"/>
          <w:szCs w:val="24"/>
        </w:rPr>
        <w:t xml:space="preserve"> </w:t>
      </w:r>
      <w:r w:rsidR="00670239" w:rsidRPr="002E6168">
        <w:rPr>
          <w:rFonts w:ascii="Arial" w:hAnsi="Arial" w:cs="Arial"/>
          <w:b/>
          <w:bCs/>
          <w:color w:val="auto"/>
          <w:spacing w:val="-10"/>
          <w:sz w:val="24"/>
          <w:szCs w:val="24"/>
        </w:rPr>
        <w:t>3</w:t>
      </w:r>
    </w:p>
    <w:p w14:paraId="5F6A5C35" w14:textId="77777777" w:rsidR="00004A92" w:rsidRPr="002E6168" w:rsidRDefault="00004A92" w:rsidP="00C15231">
      <w:pPr>
        <w:rPr>
          <w:rFonts w:ascii="Arial" w:hAnsi="Arial" w:cs="Arial"/>
          <w:i/>
          <w:sz w:val="24"/>
          <w:szCs w:val="24"/>
        </w:rPr>
      </w:pPr>
      <w:r w:rsidRPr="002E6168">
        <w:rPr>
          <w:rFonts w:ascii="Arial" w:hAnsi="Arial" w:cs="Arial"/>
          <w:i/>
          <w:sz w:val="24"/>
          <w:szCs w:val="24"/>
        </w:rPr>
        <w:t>Principales</w:t>
      </w:r>
      <w:r w:rsidRPr="002E6168">
        <w:rPr>
          <w:rFonts w:ascii="Arial" w:hAnsi="Arial" w:cs="Arial"/>
          <w:i/>
          <w:spacing w:val="-7"/>
          <w:sz w:val="24"/>
          <w:szCs w:val="24"/>
        </w:rPr>
        <w:t xml:space="preserve"> </w:t>
      </w:r>
      <w:r w:rsidRPr="002E6168">
        <w:rPr>
          <w:rFonts w:ascii="Arial" w:hAnsi="Arial" w:cs="Arial"/>
          <w:i/>
          <w:sz w:val="24"/>
          <w:szCs w:val="24"/>
        </w:rPr>
        <w:t>lecciones</w:t>
      </w:r>
      <w:r w:rsidRPr="002E6168">
        <w:rPr>
          <w:rFonts w:ascii="Arial" w:hAnsi="Arial" w:cs="Arial"/>
          <w:i/>
          <w:spacing w:val="-7"/>
          <w:sz w:val="24"/>
          <w:szCs w:val="24"/>
        </w:rPr>
        <w:t xml:space="preserve"> </w:t>
      </w:r>
      <w:r w:rsidRPr="002E6168">
        <w:rPr>
          <w:rFonts w:ascii="Arial" w:hAnsi="Arial" w:cs="Arial"/>
          <w:i/>
          <w:spacing w:val="-2"/>
          <w:sz w:val="24"/>
          <w:szCs w:val="24"/>
        </w:rPr>
        <w:t>aprendidas</w:t>
      </w:r>
    </w:p>
    <w:tbl>
      <w:tblPr>
        <w:tblStyle w:val="TableNormal"/>
        <w:tblW w:w="5000" w:type="pct"/>
        <w:tblLook w:val="01E0" w:firstRow="1" w:lastRow="1" w:firstColumn="1" w:lastColumn="1" w:noHBand="0" w:noVBand="0"/>
      </w:tblPr>
      <w:tblGrid>
        <w:gridCol w:w="2017"/>
        <w:gridCol w:w="2199"/>
        <w:gridCol w:w="1678"/>
        <w:gridCol w:w="1894"/>
        <w:gridCol w:w="1616"/>
      </w:tblGrid>
      <w:tr w:rsidR="002E6168" w:rsidRPr="002E6168" w14:paraId="76191887" w14:textId="77777777" w:rsidTr="00670239">
        <w:trPr>
          <w:trHeight w:val="819"/>
        </w:trPr>
        <w:tc>
          <w:tcPr>
            <w:tcW w:w="1073" w:type="pct"/>
            <w:tcBorders>
              <w:bottom w:val="single" w:sz="4" w:space="0" w:color="000000"/>
            </w:tcBorders>
          </w:tcPr>
          <w:p w14:paraId="1C98C09C" w14:textId="77777777" w:rsidR="00004A92" w:rsidRPr="002E6168" w:rsidRDefault="00004A92" w:rsidP="00ED0B1C">
            <w:pPr>
              <w:pStyle w:val="TableParagraph"/>
              <w:spacing w:before="129"/>
              <w:ind w:left="424" w:right="54" w:hanging="250"/>
              <w:rPr>
                <w:rFonts w:ascii="Arial" w:hAnsi="Arial" w:cs="Arial"/>
                <w:b/>
                <w:sz w:val="24"/>
                <w:szCs w:val="24"/>
              </w:rPr>
            </w:pPr>
            <w:r w:rsidRPr="002E6168">
              <w:rPr>
                <w:rFonts w:ascii="Arial" w:hAnsi="Arial" w:cs="Arial"/>
                <w:b/>
                <w:sz w:val="24"/>
                <w:szCs w:val="24"/>
              </w:rPr>
              <w:t>6.</w:t>
            </w:r>
            <w:r w:rsidRPr="002E6168">
              <w:rPr>
                <w:rFonts w:ascii="Arial" w:hAnsi="Arial" w:cs="Arial"/>
                <w:b/>
                <w:spacing w:val="-17"/>
                <w:sz w:val="24"/>
                <w:szCs w:val="24"/>
              </w:rPr>
              <w:t xml:space="preserve"> </w:t>
            </w:r>
            <w:r w:rsidRPr="002E6168">
              <w:rPr>
                <w:rFonts w:ascii="Arial" w:hAnsi="Arial" w:cs="Arial"/>
                <w:b/>
                <w:sz w:val="24"/>
                <w:szCs w:val="24"/>
              </w:rPr>
              <w:t>Gestión</w:t>
            </w:r>
            <w:r w:rsidRPr="002E6168">
              <w:rPr>
                <w:rFonts w:ascii="Arial" w:hAnsi="Arial" w:cs="Arial"/>
                <w:b/>
                <w:spacing w:val="-17"/>
                <w:sz w:val="24"/>
                <w:szCs w:val="24"/>
              </w:rPr>
              <w:t xml:space="preserve"> </w:t>
            </w:r>
            <w:r w:rsidRPr="002E6168">
              <w:rPr>
                <w:rFonts w:ascii="Arial" w:hAnsi="Arial" w:cs="Arial"/>
                <w:b/>
                <w:sz w:val="24"/>
                <w:szCs w:val="24"/>
              </w:rPr>
              <w:t xml:space="preserve">de </w:t>
            </w:r>
            <w:r w:rsidRPr="002E6168">
              <w:rPr>
                <w:rFonts w:ascii="Arial" w:hAnsi="Arial" w:cs="Arial"/>
                <w:b/>
                <w:spacing w:val="-2"/>
                <w:sz w:val="24"/>
                <w:szCs w:val="24"/>
              </w:rPr>
              <w:t>recursos</w:t>
            </w:r>
          </w:p>
        </w:tc>
        <w:tc>
          <w:tcPr>
            <w:tcW w:w="1169" w:type="pct"/>
            <w:tcBorders>
              <w:bottom w:val="single" w:sz="4" w:space="0" w:color="000000"/>
            </w:tcBorders>
          </w:tcPr>
          <w:p w14:paraId="2B21D4AC" w14:textId="77777777" w:rsidR="00004A92" w:rsidRPr="002E6168" w:rsidRDefault="00004A92" w:rsidP="00ED0B1C">
            <w:pPr>
              <w:pStyle w:val="TableParagraph"/>
              <w:spacing w:before="129"/>
              <w:ind w:left="69" w:firstLine="185"/>
              <w:rPr>
                <w:rFonts w:ascii="Arial" w:hAnsi="Arial" w:cs="Arial"/>
                <w:b/>
                <w:sz w:val="24"/>
                <w:szCs w:val="24"/>
              </w:rPr>
            </w:pPr>
            <w:r w:rsidRPr="002E6168">
              <w:rPr>
                <w:rFonts w:ascii="Arial" w:hAnsi="Arial" w:cs="Arial"/>
                <w:b/>
                <w:sz w:val="24"/>
                <w:szCs w:val="24"/>
              </w:rPr>
              <w:t xml:space="preserve">7. Gestión de </w:t>
            </w:r>
            <w:r w:rsidRPr="002E6168">
              <w:rPr>
                <w:rFonts w:ascii="Arial" w:hAnsi="Arial" w:cs="Arial"/>
                <w:b/>
                <w:spacing w:val="-2"/>
                <w:sz w:val="24"/>
                <w:szCs w:val="24"/>
              </w:rPr>
              <w:t>comunicaciones</w:t>
            </w:r>
          </w:p>
        </w:tc>
        <w:tc>
          <w:tcPr>
            <w:tcW w:w="892" w:type="pct"/>
            <w:tcBorders>
              <w:bottom w:val="single" w:sz="4" w:space="0" w:color="000000"/>
            </w:tcBorders>
          </w:tcPr>
          <w:p w14:paraId="4BE8A692" w14:textId="77777777" w:rsidR="00004A92" w:rsidRPr="002E6168" w:rsidRDefault="00004A92" w:rsidP="00ED0B1C">
            <w:pPr>
              <w:pStyle w:val="TableParagraph"/>
              <w:spacing w:before="129"/>
              <w:ind w:left="130" w:right="60" w:firstLine="60"/>
              <w:rPr>
                <w:rFonts w:ascii="Arial" w:hAnsi="Arial" w:cs="Arial"/>
                <w:b/>
                <w:sz w:val="24"/>
                <w:szCs w:val="24"/>
              </w:rPr>
            </w:pPr>
            <w:r w:rsidRPr="002E6168">
              <w:rPr>
                <w:rFonts w:ascii="Arial" w:hAnsi="Arial" w:cs="Arial"/>
                <w:b/>
                <w:sz w:val="24"/>
                <w:szCs w:val="24"/>
              </w:rPr>
              <w:t>8. Gestión de</w:t>
            </w:r>
            <w:r w:rsidRPr="002E6168">
              <w:rPr>
                <w:rFonts w:ascii="Arial" w:hAnsi="Arial" w:cs="Arial"/>
                <w:b/>
                <w:spacing w:val="-17"/>
                <w:sz w:val="24"/>
                <w:szCs w:val="24"/>
              </w:rPr>
              <w:t xml:space="preserve"> </w:t>
            </w:r>
            <w:r w:rsidRPr="002E6168">
              <w:rPr>
                <w:rFonts w:ascii="Arial" w:hAnsi="Arial" w:cs="Arial"/>
                <w:b/>
                <w:sz w:val="24"/>
                <w:szCs w:val="24"/>
              </w:rPr>
              <w:t>Riesgos</w:t>
            </w:r>
          </w:p>
        </w:tc>
        <w:tc>
          <w:tcPr>
            <w:tcW w:w="1007" w:type="pct"/>
            <w:tcBorders>
              <w:bottom w:val="single" w:sz="4" w:space="0" w:color="000000"/>
            </w:tcBorders>
          </w:tcPr>
          <w:p w14:paraId="374B11F2" w14:textId="77777777" w:rsidR="00004A92" w:rsidRPr="002E6168" w:rsidRDefault="00004A92" w:rsidP="00ED0B1C">
            <w:pPr>
              <w:pStyle w:val="TableParagraph"/>
              <w:spacing w:before="129"/>
              <w:ind w:firstLine="45"/>
              <w:rPr>
                <w:rFonts w:ascii="Arial" w:hAnsi="Arial" w:cs="Arial"/>
                <w:b/>
                <w:sz w:val="24"/>
                <w:szCs w:val="24"/>
              </w:rPr>
            </w:pPr>
            <w:r w:rsidRPr="002E6168">
              <w:rPr>
                <w:rFonts w:ascii="Arial" w:hAnsi="Arial" w:cs="Arial"/>
                <w:b/>
                <w:sz w:val="24"/>
                <w:szCs w:val="24"/>
              </w:rPr>
              <w:t xml:space="preserve">9. Gestión de </w:t>
            </w:r>
            <w:r w:rsidRPr="002E6168">
              <w:rPr>
                <w:rFonts w:ascii="Arial" w:hAnsi="Arial" w:cs="Arial"/>
                <w:b/>
                <w:spacing w:val="-2"/>
                <w:sz w:val="24"/>
                <w:szCs w:val="24"/>
              </w:rPr>
              <w:t>adquisiciones</w:t>
            </w:r>
          </w:p>
        </w:tc>
        <w:tc>
          <w:tcPr>
            <w:tcW w:w="860" w:type="pct"/>
            <w:tcBorders>
              <w:bottom w:val="single" w:sz="4" w:space="0" w:color="000000"/>
            </w:tcBorders>
          </w:tcPr>
          <w:p w14:paraId="55FC41C3" w14:textId="77777777" w:rsidR="00004A92" w:rsidRPr="002E6168" w:rsidRDefault="00004A92" w:rsidP="00ED0B1C">
            <w:pPr>
              <w:pStyle w:val="TableParagraph"/>
              <w:ind w:left="397" w:right="91" w:hanging="300"/>
              <w:rPr>
                <w:rFonts w:ascii="Arial" w:hAnsi="Arial" w:cs="Arial"/>
                <w:b/>
                <w:sz w:val="24"/>
                <w:szCs w:val="24"/>
              </w:rPr>
            </w:pPr>
            <w:r w:rsidRPr="002E6168">
              <w:rPr>
                <w:rFonts w:ascii="Arial" w:hAnsi="Arial" w:cs="Arial"/>
                <w:b/>
                <w:sz w:val="24"/>
                <w:szCs w:val="24"/>
              </w:rPr>
              <w:t>10.</w:t>
            </w:r>
            <w:r w:rsidRPr="002E6168">
              <w:rPr>
                <w:rFonts w:ascii="Arial" w:hAnsi="Arial" w:cs="Arial"/>
                <w:b/>
                <w:spacing w:val="-17"/>
                <w:sz w:val="24"/>
                <w:szCs w:val="24"/>
              </w:rPr>
              <w:t xml:space="preserve"> </w:t>
            </w:r>
            <w:r w:rsidRPr="002E6168">
              <w:rPr>
                <w:rFonts w:ascii="Arial" w:hAnsi="Arial" w:cs="Arial"/>
                <w:b/>
                <w:sz w:val="24"/>
                <w:szCs w:val="24"/>
              </w:rPr>
              <w:t>Gestión de los</w:t>
            </w:r>
          </w:p>
          <w:p w14:paraId="4973AF4E" w14:textId="77777777" w:rsidR="00004A92" w:rsidRPr="002E6168" w:rsidRDefault="00004A92" w:rsidP="00ED0B1C">
            <w:pPr>
              <w:pStyle w:val="TableParagraph"/>
              <w:spacing w:line="255" w:lineRule="exact"/>
              <w:rPr>
                <w:rFonts w:ascii="Arial" w:hAnsi="Arial" w:cs="Arial"/>
                <w:b/>
                <w:sz w:val="24"/>
                <w:szCs w:val="24"/>
              </w:rPr>
            </w:pPr>
            <w:r w:rsidRPr="002E6168">
              <w:rPr>
                <w:rFonts w:ascii="Arial" w:hAnsi="Arial" w:cs="Arial"/>
                <w:b/>
                <w:spacing w:val="-2"/>
                <w:sz w:val="24"/>
                <w:szCs w:val="24"/>
              </w:rPr>
              <w:t>interesados</w:t>
            </w:r>
          </w:p>
        </w:tc>
      </w:tr>
      <w:tr w:rsidR="002E6168" w:rsidRPr="002E6168" w14:paraId="5155E810" w14:textId="77777777" w:rsidTr="00670239">
        <w:trPr>
          <w:trHeight w:val="2062"/>
        </w:trPr>
        <w:tc>
          <w:tcPr>
            <w:tcW w:w="1073" w:type="pct"/>
            <w:tcBorders>
              <w:top w:val="single" w:sz="4" w:space="0" w:color="000000"/>
              <w:bottom w:val="single" w:sz="4" w:space="0" w:color="000000"/>
            </w:tcBorders>
          </w:tcPr>
          <w:p w14:paraId="3BCEE10A" w14:textId="77777777" w:rsidR="00004A92" w:rsidRPr="002E6168" w:rsidRDefault="00004A92" w:rsidP="00ED0B1C">
            <w:pPr>
              <w:pStyle w:val="TableParagraph"/>
              <w:ind w:left="76" w:right="54"/>
              <w:rPr>
                <w:rFonts w:ascii="Arial" w:hAnsi="Arial" w:cs="Arial"/>
                <w:sz w:val="24"/>
                <w:szCs w:val="24"/>
              </w:rPr>
            </w:pPr>
            <w:r w:rsidRPr="002E6168">
              <w:rPr>
                <w:rFonts w:ascii="Arial" w:hAnsi="Arial" w:cs="Arial"/>
                <w:sz w:val="24"/>
                <w:szCs w:val="24"/>
              </w:rPr>
              <w:t>Formar</w:t>
            </w:r>
            <w:r w:rsidRPr="002E6168">
              <w:rPr>
                <w:rFonts w:ascii="Arial" w:hAnsi="Arial" w:cs="Arial"/>
                <w:spacing w:val="-9"/>
                <w:sz w:val="24"/>
                <w:szCs w:val="24"/>
              </w:rPr>
              <w:t xml:space="preserve"> </w:t>
            </w:r>
            <w:r w:rsidRPr="002E6168">
              <w:rPr>
                <w:rFonts w:ascii="Arial" w:hAnsi="Arial" w:cs="Arial"/>
                <w:sz w:val="24"/>
                <w:szCs w:val="24"/>
              </w:rPr>
              <w:t>equipos diversos</w:t>
            </w:r>
            <w:r w:rsidRPr="002E6168">
              <w:rPr>
                <w:rFonts w:ascii="Arial" w:hAnsi="Arial" w:cs="Arial"/>
                <w:spacing w:val="-17"/>
                <w:sz w:val="24"/>
                <w:szCs w:val="24"/>
              </w:rPr>
              <w:t xml:space="preserve"> </w:t>
            </w:r>
            <w:r w:rsidRPr="002E6168">
              <w:rPr>
                <w:rFonts w:ascii="Arial" w:hAnsi="Arial" w:cs="Arial"/>
                <w:sz w:val="24"/>
                <w:szCs w:val="24"/>
              </w:rPr>
              <w:t>mejora el análisis y ejecución de cada fase.</w:t>
            </w:r>
          </w:p>
        </w:tc>
        <w:tc>
          <w:tcPr>
            <w:tcW w:w="1169" w:type="pct"/>
            <w:tcBorders>
              <w:top w:val="single" w:sz="4" w:space="0" w:color="000000"/>
              <w:bottom w:val="single" w:sz="4" w:space="0" w:color="000000"/>
            </w:tcBorders>
          </w:tcPr>
          <w:p w14:paraId="0A9C08FD" w14:textId="77777777" w:rsidR="00004A92" w:rsidRPr="002E6168" w:rsidRDefault="00004A92" w:rsidP="00ED0B1C">
            <w:pPr>
              <w:pStyle w:val="TableParagraph"/>
              <w:spacing w:before="1"/>
              <w:ind w:left="69" w:right="108"/>
              <w:rPr>
                <w:rFonts w:ascii="Arial" w:hAnsi="Arial" w:cs="Arial"/>
                <w:sz w:val="24"/>
                <w:szCs w:val="24"/>
              </w:rPr>
            </w:pPr>
            <w:r w:rsidRPr="002E6168">
              <w:rPr>
                <w:rFonts w:ascii="Arial" w:hAnsi="Arial" w:cs="Arial"/>
                <w:sz w:val="24"/>
                <w:szCs w:val="24"/>
              </w:rPr>
              <w:t xml:space="preserve">Realizar plan de </w:t>
            </w:r>
            <w:r w:rsidRPr="002E6168">
              <w:rPr>
                <w:rFonts w:ascii="Arial" w:hAnsi="Arial" w:cs="Arial"/>
                <w:spacing w:val="-2"/>
                <w:sz w:val="24"/>
                <w:szCs w:val="24"/>
              </w:rPr>
              <w:t xml:space="preserve">comunicaciones </w:t>
            </w:r>
            <w:r w:rsidRPr="002E6168">
              <w:rPr>
                <w:rFonts w:ascii="Arial" w:hAnsi="Arial" w:cs="Arial"/>
                <w:sz w:val="24"/>
                <w:szCs w:val="24"/>
              </w:rPr>
              <w:t xml:space="preserve">efectivo debe </w:t>
            </w:r>
            <w:r w:rsidRPr="002E6168">
              <w:rPr>
                <w:rFonts w:ascii="Arial" w:hAnsi="Arial" w:cs="Arial"/>
                <w:spacing w:val="-2"/>
                <w:sz w:val="24"/>
                <w:szCs w:val="24"/>
              </w:rPr>
              <w:t xml:space="preserve">mantener </w:t>
            </w:r>
            <w:r w:rsidRPr="002E6168">
              <w:rPr>
                <w:rFonts w:ascii="Arial" w:hAnsi="Arial" w:cs="Arial"/>
                <w:sz w:val="24"/>
                <w:szCs w:val="24"/>
              </w:rPr>
              <w:t>informados y comprometidos</w:t>
            </w:r>
            <w:r w:rsidRPr="002E6168">
              <w:rPr>
                <w:rFonts w:ascii="Arial" w:hAnsi="Arial" w:cs="Arial"/>
                <w:spacing w:val="-17"/>
                <w:sz w:val="24"/>
                <w:szCs w:val="24"/>
              </w:rPr>
              <w:t xml:space="preserve"> </w:t>
            </w:r>
            <w:r w:rsidRPr="002E6168">
              <w:rPr>
                <w:rFonts w:ascii="Arial" w:hAnsi="Arial" w:cs="Arial"/>
                <w:sz w:val="24"/>
                <w:szCs w:val="24"/>
              </w:rPr>
              <w:t xml:space="preserve">a todos los niveles </w:t>
            </w:r>
            <w:r w:rsidRPr="002E6168">
              <w:rPr>
                <w:rFonts w:ascii="Arial" w:hAnsi="Arial" w:cs="Arial"/>
                <w:spacing w:val="-2"/>
                <w:sz w:val="24"/>
                <w:szCs w:val="24"/>
              </w:rPr>
              <w:t>institucionales</w:t>
            </w:r>
          </w:p>
        </w:tc>
        <w:tc>
          <w:tcPr>
            <w:tcW w:w="892" w:type="pct"/>
            <w:tcBorders>
              <w:top w:val="single" w:sz="4" w:space="0" w:color="000000"/>
              <w:bottom w:val="single" w:sz="4" w:space="0" w:color="000000"/>
            </w:tcBorders>
          </w:tcPr>
          <w:p w14:paraId="1F1188E9" w14:textId="4A48A1EA" w:rsidR="00004A92" w:rsidRPr="002E6168" w:rsidRDefault="00004A92" w:rsidP="00ED0B1C">
            <w:pPr>
              <w:pStyle w:val="TableParagraph"/>
              <w:spacing w:before="1"/>
              <w:ind w:left="70" w:right="60"/>
              <w:rPr>
                <w:rFonts w:ascii="Arial" w:hAnsi="Arial" w:cs="Arial"/>
                <w:sz w:val="24"/>
                <w:szCs w:val="24"/>
              </w:rPr>
            </w:pPr>
            <w:r w:rsidRPr="002E6168">
              <w:rPr>
                <w:rFonts w:ascii="Arial" w:hAnsi="Arial" w:cs="Arial"/>
                <w:spacing w:val="-2"/>
                <w:sz w:val="24"/>
                <w:szCs w:val="24"/>
              </w:rPr>
              <w:t xml:space="preserve">Anticipar </w:t>
            </w:r>
            <w:r w:rsidRPr="002E6168">
              <w:rPr>
                <w:rFonts w:ascii="Arial" w:hAnsi="Arial" w:cs="Arial"/>
                <w:sz w:val="24"/>
                <w:szCs w:val="24"/>
              </w:rPr>
              <w:t xml:space="preserve">riesgos y </w:t>
            </w:r>
            <w:r w:rsidRPr="002E6168">
              <w:rPr>
                <w:rFonts w:ascii="Arial" w:hAnsi="Arial" w:cs="Arial"/>
                <w:spacing w:val="-2"/>
                <w:sz w:val="24"/>
                <w:szCs w:val="24"/>
              </w:rPr>
              <w:t>definir acciones contingentes permite mitigar impacto</w:t>
            </w:r>
            <w:r w:rsidR="00670239" w:rsidRPr="002E6168">
              <w:rPr>
                <w:rFonts w:ascii="Arial" w:hAnsi="Arial" w:cs="Arial"/>
                <w:spacing w:val="-2"/>
                <w:sz w:val="24"/>
                <w:szCs w:val="24"/>
              </w:rPr>
              <w:t>s.</w:t>
            </w:r>
          </w:p>
        </w:tc>
        <w:tc>
          <w:tcPr>
            <w:tcW w:w="1007" w:type="pct"/>
            <w:tcBorders>
              <w:top w:val="single" w:sz="4" w:space="0" w:color="000000"/>
              <w:bottom w:val="single" w:sz="4" w:space="0" w:color="000000"/>
            </w:tcBorders>
          </w:tcPr>
          <w:p w14:paraId="7EBE128E" w14:textId="77777777" w:rsidR="00004A92" w:rsidRPr="002E6168" w:rsidRDefault="00004A92" w:rsidP="00ED0B1C">
            <w:pPr>
              <w:pStyle w:val="TableParagraph"/>
              <w:rPr>
                <w:rFonts w:ascii="Arial" w:hAnsi="Arial" w:cs="Arial"/>
                <w:b/>
                <w:sz w:val="24"/>
                <w:szCs w:val="24"/>
              </w:rPr>
            </w:pPr>
            <w:r w:rsidRPr="002E6168">
              <w:rPr>
                <w:rFonts w:ascii="Arial" w:hAnsi="Arial" w:cs="Arial"/>
                <w:sz w:val="24"/>
                <w:szCs w:val="24"/>
              </w:rPr>
              <w:t>Evaluar</w:t>
            </w:r>
            <w:r w:rsidRPr="002E6168">
              <w:rPr>
                <w:rFonts w:ascii="Arial" w:hAnsi="Arial" w:cs="Arial"/>
                <w:spacing w:val="-17"/>
                <w:sz w:val="24"/>
                <w:szCs w:val="24"/>
              </w:rPr>
              <w:t xml:space="preserve"> </w:t>
            </w:r>
            <w:r w:rsidRPr="002E6168">
              <w:rPr>
                <w:rFonts w:ascii="Arial" w:hAnsi="Arial" w:cs="Arial"/>
                <w:sz w:val="24"/>
                <w:szCs w:val="24"/>
              </w:rPr>
              <w:t xml:space="preserve">desde el inicio </w:t>
            </w:r>
            <w:r w:rsidRPr="002E6168">
              <w:rPr>
                <w:rFonts w:ascii="Arial" w:hAnsi="Arial" w:cs="Arial"/>
                <w:spacing w:val="-2"/>
                <w:sz w:val="24"/>
                <w:szCs w:val="24"/>
              </w:rPr>
              <w:t xml:space="preserve">posibles necesidades </w:t>
            </w:r>
            <w:r w:rsidRPr="002E6168">
              <w:rPr>
                <w:rFonts w:ascii="Arial" w:hAnsi="Arial" w:cs="Arial"/>
                <w:sz w:val="24"/>
                <w:szCs w:val="24"/>
              </w:rPr>
              <w:t xml:space="preserve">de software o </w:t>
            </w:r>
            <w:r w:rsidRPr="002E6168">
              <w:rPr>
                <w:rFonts w:ascii="Arial" w:hAnsi="Arial" w:cs="Arial"/>
                <w:spacing w:val="-2"/>
                <w:sz w:val="24"/>
                <w:szCs w:val="24"/>
              </w:rPr>
              <w:t xml:space="preserve">hardware permite anticipar </w:t>
            </w:r>
            <w:r w:rsidRPr="002E6168">
              <w:rPr>
                <w:rFonts w:ascii="Arial" w:hAnsi="Arial" w:cs="Arial"/>
                <w:sz w:val="24"/>
                <w:szCs w:val="24"/>
              </w:rPr>
              <w:t xml:space="preserve">costos y </w:t>
            </w:r>
            <w:r w:rsidRPr="002E6168">
              <w:rPr>
                <w:rFonts w:ascii="Arial" w:hAnsi="Arial" w:cs="Arial"/>
                <w:spacing w:val="-2"/>
                <w:sz w:val="24"/>
                <w:szCs w:val="24"/>
              </w:rPr>
              <w:t>tiempos</w:t>
            </w:r>
          </w:p>
        </w:tc>
        <w:tc>
          <w:tcPr>
            <w:tcW w:w="860" w:type="pct"/>
            <w:tcBorders>
              <w:top w:val="single" w:sz="4" w:space="0" w:color="000000"/>
              <w:bottom w:val="single" w:sz="4" w:space="0" w:color="000000"/>
            </w:tcBorders>
          </w:tcPr>
          <w:p w14:paraId="5CDACF77" w14:textId="77777777" w:rsidR="00004A92" w:rsidRPr="002E6168" w:rsidRDefault="00004A92" w:rsidP="00ED0B1C">
            <w:pPr>
              <w:pStyle w:val="TableParagraph"/>
              <w:spacing w:before="1"/>
              <w:ind w:right="75"/>
              <w:rPr>
                <w:rFonts w:ascii="Arial" w:hAnsi="Arial" w:cs="Arial"/>
                <w:sz w:val="24"/>
                <w:szCs w:val="24"/>
              </w:rPr>
            </w:pPr>
            <w:r w:rsidRPr="002E6168">
              <w:rPr>
                <w:rFonts w:ascii="Arial" w:hAnsi="Arial" w:cs="Arial"/>
                <w:sz w:val="24"/>
                <w:szCs w:val="24"/>
              </w:rPr>
              <w:t>Informar</w:t>
            </w:r>
            <w:r w:rsidRPr="002E6168">
              <w:rPr>
                <w:rFonts w:ascii="Arial" w:hAnsi="Arial" w:cs="Arial"/>
                <w:spacing w:val="-17"/>
                <w:sz w:val="24"/>
                <w:szCs w:val="24"/>
              </w:rPr>
              <w:t xml:space="preserve"> </w:t>
            </w:r>
            <w:r w:rsidRPr="002E6168">
              <w:rPr>
                <w:rFonts w:ascii="Arial" w:hAnsi="Arial" w:cs="Arial"/>
                <w:sz w:val="24"/>
                <w:szCs w:val="24"/>
              </w:rPr>
              <w:t>a</w:t>
            </w:r>
            <w:r w:rsidRPr="002E6168">
              <w:rPr>
                <w:rFonts w:ascii="Arial" w:hAnsi="Arial" w:cs="Arial"/>
                <w:spacing w:val="-17"/>
                <w:sz w:val="24"/>
                <w:szCs w:val="24"/>
              </w:rPr>
              <w:t xml:space="preserve"> </w:t>
            </w:r>
            <w:r w:rsidRPr="002E6168">
              <w:rPr>
                <w:rFonts w:ascii="Arial" w:hAnsi="Arial" w:cs="Arial"/>
                <w:sz w:val="24"/>
                <w:szCs w:val="24"/>
              </w:rPr>
              <w:t xml:space="preserve">la totalidad de </w:t>
            </w:r>
            <w:r w:rsidRPr="002E6168">
              <w:rPr>
                <w:rFonts w:ascii="Arial" w:hAnsi="Arial" w:cs="Arial"/>
                <w:spacing w:val="-2"/>
                <w:sz w:val="24"/>
                <w:szCs w:val="24"/>
              </w:rPr>
              <w:t xml:space="preserve">partes interesadas </w:t>
            </w:r>
            <w:r w:rsidRPr="002E6168">
              <w:rPr>
                <w:rFonts w:ascii="Arial" w:hAnsi="Arial" w:cs="Arial"/>
                <w:sz w:val="24"/>
                <w:szCs w:val="24"/>
              </w:rPr>
              <w:t xml:space="preserve">en el </w:t>
            </w:r>
            <w:r w:rsidRPr="002E6168">
              <w:rPr>
                <w:rFonts w:ascii="Arial" w:hAnsi="Arial" w:cs="Arial"/>
                <w:spacing w:val="-2"/>
                <w:sz w:val="24"/>
                <w:szCs w:val="24"/>
              </w:rPr>
              <w:t>proceso</w:t>
            </w:r>
            <w:r w:rsidRPr="002E6168">
              <w:rPr>
                <w:rFonts w:ascii="Arial" w:hAnsi="Arial" w:cs="Arial"/>
                <w:spacing w:val="40"/>
                <w:sz w:val="24"/>
                <w:szCs w:val="24"/>
              </w:rPr>
              <w:t xml:space="preserve"> </w:t>
            </w:r>
            <w:r w:rsidRPr="002E6168">
              <w:rPr>
                <w:rFonts w:ascii="Arial" w:hAnsi="Arial" w:cs="Arial"/>
                <w:sz w:val="24"/>
                <w:szCs w:val="24"/>
              </w:rPr>
              <w:t>para alienar el proceso.</w:t>
            </w:r>
          </w:p>
        </w:tc>
      </w:tr>
    </w:tbl>
    <w:p w14:paraId="67B493DD" w14:textId="77777777" w:rsidR="00004A92" w:rsidRPr="002E6168" w:rsidRDefault="00004A92" w:rsidP="00670239">
      <w:pPr>
        <w:spacing w:before="5"/>
        <w:rPr>
          <w:rFonts w:ascii="Arial" w:hAnsi="Arial" w:cs="Arial"/>
          <w:sz w:val="24"/>
          <w:szCs w:val="24"/>
        </w:rPr>
      </w:pPr>
      <w:r w:rsidRPr="002E6168">
        <w:rPr>
          <w:rFonts w:ascii="Arial" w:hAnsi="Arial" w:cs="Arial"/>
          <w:sz w:val="24"/>
          <w:szCs w:val="24"/>
        </w:rPr>
        <w:t>Fuente:</w:t>
      </w:r>
      <w:r w:rsidRPr="002E6168">
        <w:rPr>
          <w:rFonts w:ascii="Arial" w:hAnsi="Arial" w:cs="Arial"/>
          <w:spacing w:val="-12"/>
          <w:sz w:val="24"/>
          <w:szCs w:val="24"/>
        </w:rPr>
        <w:t xml:space="preserve"> </w:t>
      </w:r>
      <w:r w:rsidRPr="002E6168">
        <w:rPr>
          <w:rFonts w:ascii="Arial" w:hAnsi="Arial" w:cs="Arial"/>
          <w:sz w:val="24"/>
          <w:szCs w:val="24"/>
        </w:rPr>
        <w:t>Elaboración</w:t>
      </w:r>
      <w:r w:rsidRPr="002E6168">
        <w:rPr>
          <w:rFonts w:ascii="Arial" w:hAnsi="Arial" w:cs="Arial"/>
          <w:spacing w:val="-11"/>
          <w:sz w:val="24"/>
          <w:szCs w:val="24"/>
        </w:rPr>
        <w:t xml:space="preserve"> </w:t>
      </w:r>
      <w:r w:rsidRPr="002E6168">
        <w:rPr>
          <w:rFonts w:ascii="Arial" w:hAnsi="Arial" w:cs="Arial"/>
          <w:spacing w:val="-2"/>
          <w:sz w:val="24"/>
          <w:szCs w:val="24"/>
        </w:rPr>
        <w:t>propia</w:t>
      </w:r>
    </w:p>
    <w:p w14:paraId="700D2E6E" w14:textId="77777777" w:rsidR="00E71CFF" w:rsidRPr="002E6168" w:rsidRDefault="00E71CFF" w:rsidP="00711A5D">
      <w:pPr>
        <w:spacing w:after="0" w:line="240" w:lineRule="auto"/>
        <w:rPr>
          <w:rFonts w:ascii="Arial" w:hAnsi="Arial" w:cs="Arial"/>
          <w:b/>
          <w:sz w:val="24"/>
          <w:szCs w:val="24"/>
        </w:rPr>
      </w:pPr>
      <w:r w:rsidRPr="002E6168">
        <w:rPr>
          <w:rFonts w:ascii="Arial" w:hAnsi="Arial" w:cs="Arial"/>
          <w:b/>
          <w:sz w:val="24"/>
          <w:szCs w:val="24"/>
        </w:rPr>
        <w:lastRenderedPageBreak/>
        <w:t>CONCLUSIONES.</w:t>
      </w:r>
    </w:p>
    <w:p w14:paraId="1CB0583A" w14:textId="77777777" w:rsidR="00F43928" w:rsidRPr="002E6168" w:rsidRDefault="00F43928" w:rsidP="00F43928">
      <w:pPr>
        <w:spacing w:after="0" w:line="240" w:lineRule="auto"/>
        <w:rPr>
          <w:rFonts w:ascii="Arial" w:hAnsi="Arial" w:cs="Arial"/>
          <w:sz w:val="24"/>
          <w:szCs w:val="24"/>
        </w:rPr>
      </w:pPr>
    </w:p>
    <w:p w14:paraId="43CC24E3" w14:textId="77833EA8" w:rsidR="008A4339" w:rsidRPr="002E6168" w:rsidRDefault="008A4339" w:rsidP="00D5034A">
      <w:pPr>
        <w:spacing w:after="0" w:line="240" w:lineRule="auto"/>
        <w:rPr>
          <w:rFonts w:ascii="Arial" w:hAnsi="Arial" w:cs="Arial"/>
          <w:sz w:val="24"/>
          <w:szCs w:val="24"/>
        </w:rPr>
      </w:pPr>
      <w:r w:rsidRPr="002E6168">
        <w:rPr>
          <w:rFonts w:ascii="Arial" w:hAnsi="Arial" w:cs="Arial"/>
          <w:sz w:val="24"/>
          <w:szCs w:val="24"/>
        </w:rPr>
        <w:t>La ausencia de un marco estructurado de gestión de proyectos</w:t>
      </w:r>
      <w:r w:rsidR="00114BAA" w:rsidRPr="002E6168">
        <w:rPr>
          <w:rFonts w:ascii="Arial" w:hAnsi="Arial" w:cs="Arial"/>
          <w:sz w:val="24"/>
          <w:szCs w:val="24"/>
        </w:rPr>
        <w:t xml:space="preserve"> </w:t>
      </w:r>
      <w:r w:rsidRPr="002E6168">
        <w:rPr>
          <w:rFonts w:ascii="Arial" w:hAnsi="Arial" w:cs="Arial"/>
          <w:sz w:val="24"/>
          <w:szCs w:val="24"/>
        </w:rPr>
        <w:t xml:space="preserve">como la guía </w:t>
      </w:r>
      <w:r w:rsidRPr="002E6168">
        <w:rPr>
          <w:rFonts w:ascii="Arial" w:hAnsi="Arial" w:cs="Arial"/>
          <w:i/>
          <w:iCs/>
          <w:sz w:val="24"/>
          <w:szCs w:val="24"/>
        </w:rPr>
        <w:t>PMBOK® del PMI</w:t>
      </w:r>
      <w:r w:rsidR="00114BAA" w:rsidRPr="002E6168">
        <w:rPr>
          <w:rFonts w:ascii="Arial" w:hAnsi="Arial" w:cs="Arial"/>
          <w:sz w:val="24"/>
          <w:szCs w:val="24"/>
        </w:rPr>
        <w:t xml:space="preserve"> </w:t>
      </w:r>
      <w:r w:rsidRPr="002E6168">
        <w:rPr>
          <w:rFonts w:ascii="Arial" w:hAnsi="Arial" w:cs="Arial"/>
          <w:sz w:val="24"/>
          <w:szCs w:val="24"/>
        </w:rPr>
        <w:t>derivó en la carencia de una documentación sistemática, lo cual limita la posibilidad de replicar experiencias exitosas en proyectos posteriores</w:t>
      </w:r>
      <w:r w:rsidR="00527429" w:rsidRPr="002E6168">
        <w:rPr>
          <w:rFonts w:ascii="Arial" w:hAnsi="Arial" w:cs="Arial"/>
          <w:sz w:val="24"/>
          <w:szCs w:val="24"/>
        </w:rPr>
        <w:t>. Asimismo, l</w:t>
      </w:r>
      <w:r w:rsidRPr="002E6168">
        <w:rPr>
          <w:rFonts w:ascii="Arial" w:hAnsi="Arial" w:cs="Arial"/>
          <w:sz w:val="24"/>
          <w:szCs w:val="24"/>
        </w:rPr>
        <w:t>a dispersión tecnológica en las dependencias administrativas, reflejada en el uso de sistemas poco compatibles entre sí,</w:t>
      </w:r>
      <w:r w:rsidR="00527429" w:rsidRPr="002E6168">
        <w:rPr>
          <w:rFonts w:ascii="Arial" w:hAnsi="Arial" w:cs="Arial"/>
          <w:sz w:val="24"/>
          <w:szCs w:val="24"/>
        </w:rPr>
        <w:t xml:space="preserve"> </w:t>
      </w:r>
      <w:r w:rsidRPr="002E6168">
        <w:rPr>
          <w:rFonts w:ascii="Arial" w:hAnsi="Arial" w:cs="Arial"/>
          <w:sz w:val="24"/>
          <w:szCs w:val="24"/>
        </w:rPr>
        <w:t>ocasionó ineficiencias operativas que habrían podido mitigarse mediante la adopción de un repositorio centralizado de información.</w:t>
      </w:r>
    </w:p>
    <w:p w14:paraId="0AF0CD99" w14:textId="77777777" w:rsidR="00D5034A" w:rsidRPr="002E6168" w:rsidRDefault="00D5034A" w:rsidP="00D5034A">
      <w:pPr>
        <w:spacing w:after="0" w:line="240" w:lineRule="auto"/>
        <w:rPr>
          <w:rFonts w:ascii="Arial" w:hAnsi="Arial" w:cs="Arial"/>
          <w:sz w:val="24"/>
          <w:szCs w:val="24"/>
        </w:rPr>
      </w:pPr>
    </w:p>
    <w:p w14:paraId="40620FD1" w14:textId="176E756E" w:rsidR="008A4339" w:rsidRPr="002E6168" w:rsidRDefault="008A4339" w:rsidP="00D5034A">
      <w:pPr>
        <w:spacing w:after="0" w:line="240" w:lineRule="auto"/>
        <w:rPr>
          <w:rFonts w:ascii="Arial" w:hAnsi="Arial" w:cs="Arial"/>
          <w:sz w:val="24"/>
          <w:szCs w:val="24"/>
        </w:rPr>
      </w:pPr>
      <w:r w:rsidRPr="002E6168">
        <w:rPr>
          <w:rFonts w:ascii="Arial" w:hAnsi="Arial" w:cs="Arial"/>
          <w:sz w:val="24"/>
          <w:szCs w:val="24"/>
        </w:rPr>
        <w:t>La no implementación de un Sistema de Gestión de Documentos Electrónicos de Archivo</w:t>
      </w:r>
      <w:r w:rsidR="00D73CCE" w:rsidRPr="002E6168">
        <w:rPr>
          <w:rFonts w:ascii="Arial" w:hAnsi="Arial" w:cs="Arial"/>
          <w:sz w:val="24"/>
          <w:szCs w:val="24"/>
        </w:rPr>
        <w:t xml:space="preserve"> – </w:t>
      </w:r>
      <w:r w:rsidRPr="002E6168">
        <w:rPr>
          <w:rFonts w:ascii="Arial" w:hAnsi="Arial" w:cs="Arial"/>
          <w:sz w:val="24"/>
          <w:szCs w:val="24"/>
        </w:rPr>
        <w:t>SGDEA</w:t>
      </w:r>
      <w:r w:rsidR="00D73CCE" w:rsidRPr="002E6168">
        <w:rPr>
          <w:rFonts w:ascii="Arial" w:hAnsi="Arial" w:cs="Arial"/>
          <w:sz w:val="24"/>
          <w:szCs w:val="24"/>
        </w:rPr>
        <w:t xml:space="preserve">, </w:t>
      </w:r>
      <w:r w:rsidRPr="002E6168">
        <w:rPr>
          <w:rFonts w:ascii="Arial" w:hAnsi="Arial" w:cs="Arial"/>
          <w:sz w:val="24"/>
          <w:szCs w:val="24"/>
        </w:rPr>
        <w:t xml:space="preserve">afectó la garantía de autenticidad y validez jurídica de los documentos </w:t>
      </w:r>
      <w:r w:rsidR="00D73CCE" w:rsidRPr="002E6168">
        <w:rPr>
          <w:rFonts w:ascii="Arial" w:hAnsi="Arial" w:cs="Arial"/>
          <w:sz w:val="24"/>
          <w:szCs w:val="24"/>
        </w:rPr>
        <w:t>electrónicos</w:t>
      </w:r>
      <w:r w:rsidRPr="002E6168">
        <w:rPr>
          <w:rFonts w:ascii="Arial" w:hAnsi="Arial" w:cs="Arial"/>
          <w:sz w:val="24"/>
          <w:szCs w:val="24"/>
        </w:rPr>
        <w:t>, exponiendo a la institución a posibles riesgos en auditorías externas y procesos de acreditación.</w:t>
      </w:r>
      <w:r w:rsidR="00D73CCE" w:rsidRPr="002E6168">
        <w:rPr>
          <w:rFonts w:ascii="Arial" w:hAnsi="Arial" w:cs="Arial"/>
          <w:sz w:val="24"/>
          <w:szCs w:val="24"/>
        </w:rPr>
        <w:t xml:space="preserve"> Por otra parte, a</w:t>
      </w:r>
      <w:r w:rsidRPr="002E6168">
        <w:rPr>
          <w:rFonts w:ascii="Arial" w:hAnsi="Arial" w:cs="Arial"/>
          <w:sz w:val="24"/>
          <w:szCs w:val="24"/>
        </w:rPr>
        <w:t>unque la transición electrónica demostró ser un mecanismo eficaz para asegurar la continuidad de las operaciones durante la pandemia, su sostenibilidad a largo plazo quedará comprometida si no se consolida dentro de un modelo formal de gestión de proyectos.</w:t>
      </w:r>
    </w:p>
    <w:p w14:paraId="63F5EBCE" w14:textId="77777777" w:rsidR="00F92E1D" w:rsidRPr="002E6168" w:rsidRDefault="00F92E1D" w:rsidP="00D5034A">
      <w:pPr>
        <w:spacing w:after="0" w:line="240" w:lineRule="auto"/>
        <w:rPr>
          <w:rFonts w:ascii="Arial" w:hAnsi="Arial" w:cs="Arial"/>
          <w:sz w:val="24"/>
          <w:szCs w:val="24"/>
        </w:rPr>
      </w:pPr>
    </w:p>
    <w:p w14:paraId="29303354" w14:textId="712A2502" w:rsidR="008A4339" w:rsidRPr="002E6168" w:rsidRDefault="008A4339" w:rsidP="00F92E1D">
      <w:pPr>
        <w:spacing w:after="0" w:line="240" w:lineRule="auto"/>
        <w:rPr>
          <w:rFonts w:ascii="Arial" w:hAnsi="Arial" w:cs="Arial"/>
          <w:sz w:val="24"/>
          <w:szCs w:val="24"/>
        </w:rPr>
      </w:pPr>
      <w:r w:rsidRPr="002E6168">
        <w:rPr>
          <w:rFonts w:ascii="Arial" w:hAnsi="Arial" w:cs="Arial"/>
          <w:sz w:val="24"/>
          <w:szCs w:val="24"/>
        </w:rPr>
        <w:t>La ejecución del Plan Estratégico de Tecnologías de la Información</w:t>
      </w:r>
      <w:r w:rsidR="00F92E1D" w:rsidRPr="002E6168">
        <w:rPr>
          <w:rFonts w:ascii="Arial" w:hAnsi="Arial" w:cs="Arial"/>
          <w:sz w:val="24"/>
          <w:szCs w:val="24"/>
        </w:rPr>
        <w:t xml:space="preserve"> - </w:t>
      </w:r>
      <w:r w:rsidRPr="002E6168">
        <w:rPr>
          <w:rFonts w:ascii="Arial" w:hAnsi="Arial" w:cs="Arial"/>
          <w:sz w:val="24"/>
          <w:szCs w:val="24"/>
        </w:rPr>
        <w:t>PETI actuó como un factor dinamizador</w:t>
      </w:r>
      <w:r w:rsidR="004072E5" w:rsidRPr="002E6168">
        <w:rPr>
          <w:rFonts w:ascii="Arial" w:hAnsi="Arial" w:cs="Arial"/>
          <w:sz w:val="24"/>
          <w:szCs w:val="24"/>
        </w:rPr>
        <w:t xml:space="preserve"> en el proceso</w:t>
      </w:r>
      <w:r w:rsidRPr="002E6168">
        <w:rPr>
          <w:rFonts w:ascii="Arial" w:hAnsi="Arial" w:cs="Arial"/>
          <w:sz w:val="24"/>
          <w:szCs w:val="24"/>
        </w:rPr>
        <w:t>; Sin embargo, al desarrollarse en paralelo al proceso documental, su articulación fue más circunstancial que el resultado de una planeación integrad</w:t>
      </w:r>
      <w:r w:rsidR="00F92E1D" w:rsidRPr="002E6168">
        <w:rPr>
          <w:rFonts w:ascii="Arial" w:hAnsi="Arial" w:cs="Arial"/>
          <w:sz w:val="24"/>
          <w:szCs w:val="24"/>
        </w:rPr>
        <w:t xml:space="preserve">a y </w:t>
      </w:r>
      <w:r w:rsidRPr="002E6168">
        <w:rPr>
          <w:rFonts w:ascii="Arial" w:hAnsi="Arial" w:cs="Arial"/>
          <w:sz w:val="24"/>
          <w:szCs w:val="24"/>
        </w:rPr>
        <w:t>La disminución de documentos físicos implicó ahorros en papel y almacenamiento; sin embargo, la ausencia de un análisis económico sistemático limitó la posibilidad de dimensionar el impacto real de esta reducción, lo que constituye una oportunidad perdida para fundamentar futuras inversiones en sistemas de información.</w:t>
      </w:r>
    </w:p>
    <w:p w14:paraId="5BAB9093" w14:textId="77777777" w:rsidR="00E71CFF" w:rsidRPr="002E6168" w:rsidRDefault="00E71CFF" w:rsidP="00711A5D">
      <w:pPr>
        <w:spacing w:after="0" w:line="240" w:lineRule="auto"/>
        <w:rPr>
          <w:rFonts w:ascii="Arial" w:hAnsi="Arial" w:cs="Arial"/>
          <w:sz w:val="24"/>
          <w:szCs w:val="24"/>
        </w:rPr>
      </w:pPr>
    </w:p>
    <w:p w14:paraId="5FD635CF" w14:textId="77777777" w:rsidR="007A61C1" w:rsidRPr="002E6168" w:rsidRDefault="00DD0170" w:rsidP="00711A5D">
      <w:pPr>
        <w:spacing w:after="0" w:line="240" w:lineRule="auto"/>
        <w:rPr>
          <w:rFonts w:ascii="Arial" w:hAnsi="Arial" w:cs="Arial"/>
          <w:b/>
          <w:sz w:val="24"/>
          <w:szCs w:val="24"/>
        </w:rPr>
      </w:pPr>
      <w:r w:rsidRPr="002E6168">
        <w:rPr>
          <w:rFonts w:ascii="Arial" w:hAnsi="Arial" w:cs="Arial"/>
          <w:b/>
          <w:sz w:val="24"/>
          <w:szCs w:val="24"/>
        </w:rPr>
        <w:t>BIBLIOGRAFÍA.</w:t>
      </w:r>
    </w:p>
    <w:p w14:paraId="05B3D44E" w14:textId="77777777" w:rsidR="00354E62" w:rsidRPr="002E6168" w:rsidRDefault="00354E62" w:rsidP="009C14DF">
      <w:pPr>
        <w:spacing w:after="0" w:line="240" w:lineRule="auto"/>
        <w:ind w:left="622" w:right="669" w:hanging="709"/>
        <w:contextualSpacing/>
        <w:rPr>
          <w:rFonts w:ascii="Arial" w:hAnsi="Arial" w:cs="Arial"/>
          <w:sz w:val="24"/>
          <w:szCs w:val="24"/>
        </w:rPr>
      </w:pPr>
    </w:p>
    <w:p w14:paraId="1DEE0C60" w14:textId="4FB59F79" w:rsidR="001C75BD" w:rsidRPr="002E6168" w:rsidRDefault="001C75BD" w:rsidP="008421AB">
      <w:pPr>
        <w:spacing w:after="0" w:line="240" w:lineRule="auto"/>
        <w:ind w:left="720" w:right="669" w:hanging="720"/>
        <w:contextualSpacing/>
        <w:rPr>
          <w:rFonts w:ascii="Arial" w:hAnsi="Arial" w:cs="Arial"/>
          <w:sz w:val="24"/>
          <w:szCs w:val="24"/>
        </w:rPr>
      </w:pPr>
      <w:r w:rsidRPr="002E6168">
        <w:rPr>
          <w:rFonts w:ascii="Arial" w:hAnsi="Arial" w:cs="Arial"/>
          <w:sz w:val="24"/>
          <w:szCs w:val="24"/>
        </w:rPr>
        <w:t>Guevara</w:t>
      </w:r>
      <w:r w:rsidRPr="002E6168">
        <w:rPr>
          <w:rFonts w:ascii="Arial" w:hAnsi="Arial" w:cs="Arial"/>
          <w:spacing w:val="-6"/>
          <w:sz w:val="24"/>
          <w:szCs w:val="24"/>
        </w:rPr>
        <w:t xml:space="preserve"> </w:t>
      </w:r>
      <w:r w:rsidRPr="002E6168">
        <w:rPr>
          <w:rFonts w:ascii="Arial" w:hAnsi="Arial" w:cs="Arial"/>
          <w:sz w:val="24"/>
          <w:szCs w:val="24"/>
        </w:rPr>
        <w:t>Alban,</w:t>
      </w:r>
      <w:r w:rsidRPr="002E6168">
        <w:rPr>
          <w:rFonts w:ascii="Arial" w:hAnsi="Arial" w:cs="Arial"/>
          <w:spacing w:val="-3"/>
          <w:sz w:val="24"/>
          <w:szCs w:val="24"/>
        </w:rPr>
        <w:t xml:space="preserve"> </w:t>
      </w:r>
      <w:r w:rsidRPr="002E6168">
        <w:rPr>
          <w:rFonts w:ascii="Arial" w:hAnsi="Arial" w:cs="Arial"/>
          <w:sz w:val="24"/>
          <w:szCs w:val="24"/>
        </w:rPr>
        <w:t>G.,</w:t>
      </w:r>
      <w:r w:rsidRPr="002E6168">
        <w:rPr>
          <w:rFonts w:ascii="Arial" w:hAnsi="Arial" w:cs="Arial"/>
          <w:spacing w:val="-3"/>
          <w:sz w:val="24"/>
          <w:szCs w:val="24"/>
        </w:rPr>
        <w:t xml:space="preserve"> </w:t>
      </w:r>
      <w:r w:rsidRPr="002E6168">
        <w:rPr>
          <w:rFonts w:ascii="Arial" w:hAnsi="Arial" w:cs="Arial"/>
          <w:sz w:val="24"/>
          <w:szCs w:val="24"/>
        </w:rPr>
        <w:t>Verdesoto</w:t>
      </w:r>
      <w:r w:rsidRPr="002E6168">
        <w:rPr>
          <w:rFonts w:ascii="Arial" w:hAnsi="Arial" w:cs="Arial"/>
          <w:spacing w:val="-4"/>
          <w:sz w:val="24"/>
          <w:szCs w:val="24"/>
        </w:rPr>
        <w:t xml:space="preserve"> </w:t>
      </w:r>
      <w:r w:rsidRPr="002E6168">
        <w:rPr>
          <w:rFonts w:ascii="Arial" w:hAnsi="Arial" w:cs="Arial"/>
          <w:sz w:val="24"/>
          <w:szCs w:val="24"/>
        </w:rPr>
        <w:t>Arguello,</w:t>
      </w:r>
      <w:r w:rsidRPr="002E6168">
        <w:rPr>
          <w:rFonts w:ascii="Arial" w:hAnsi="Arial" w:cs="Arial"/>
          <w:spacing w:val="-3"/>
          <w:sz w:val="24"/>
          <w:szCs w:val="24"/>
        </w:rPr>
        <w:t xml:space="preserve"> </w:t>
      </w:r>
      <w:r w:rsidRPr="002E6168">
        <w:rPr>
          <w:rFonts w:ascii="Arial" w:hAnsi="Arial" w:cs="Arial"/>
          <w:sz w:val="24"/>
          <w:szCs w:val="24"/>
        </w:rPr>
        <w:t>A.,</w:t>
      </w:r>
      <w:r w:rsidRPr="002E6168">
        <w:rPr>
          <w:rFonts w:ascii="Arial" w:hAnsi="Arial" w:cs="Arial"/>
          <w:spacing w:val="-3"/>
          <w:sz w:val="24"/>
          <w:szCs w:val="24"/>
        </w:rPr>
        <w:t xml:space="preserve"> </w:t>
      </w:r>
      <w:r w:rsidRPr="002E6168">
        <w:rPr>
          <w:rFonts w:ascii="Arial" w:hAnsi="Arial" w:cs="Arial"/>
          <w:sz w:val="24"/>
          <w:szCs w:val="24"/>
        </w:rPr>
        <w:t>&amp;</w:t>
      </w:r>
      <w:r w:rsidRPr="002E6168">
        <w:rPr>
          <w:rFonts w:ascii="Arial" w:hAnsi="Arial" w:cs="Arial"/>
          <w:spacing w:val="-5"/>
          <w:sz w:val="24"/>
          <w:szCs w:val="24"/>
        </w:rPr>
        <w:t xml:space="preserve"> </w:t>
      </w:r>
      <w:r w:rsidRPr="002E6168">
        <w:rPr>
          <w:rFonts w:ascii="Arial" w:hAnsi="Arial" w:cs="Arial"/>
          <w:sz w:val="24"/>
          <w:szCs w:val="24"/>
        </w:rPr>
        <w:t>Castro</w:t>
      </w:r>
      <w:r w:rsidRPr="002E6168">
        <w:rPr>
          <w:rFonts w:ascii="Arial" w:hAnsi="Arial" w:cs="Arial"/>
          <w:spacing w:val="-3"/>
          <w:sz w:val="24"/>
          <w:szCs w:val="24"/>
        </w:rPr>
        <w:t xml:space="preserve"> </w:t>
      </w:r>
      <w:r w:rsidRPr="002E6168">
        <w:rPr>
          <w:rFonts w:ascii="Arial" w:hAnsi="Arial" w:cs="Arial"/>
          <w:sz w:val="24"/>
          <w:szCs w:val="24"/>
        </w:rPr>
        <w:t>Molina,</w:t>
      </w:r>
      <w:r w:rsidRPr="002E6168">
        <w:rPr>
          <w:rFonts w:ascii="Arial" w:hAnsi="Arial" w:cs="Arial"/>
          <w:spacing w:val="-5"/>
          <w:sz w:val="24"/>
          <w:szCs w:val="24"/>
        </w:rPr>
        <w:t xml:space="preserve"> </w:t>
      </w:r>
      <w:r w:rsidRPr="002E6168">
        <w:rPr>
          <w:rFonts w:ascii="Arial" w:hAnsi="Arial" w:cs="Arial"/>
          <w:sz w:val="24"/>
          <w:szCs w:val="24"/>
        </w:rPr>
        <w:t>N.</w:t>
      </w:r>
      <w:r w:rsidRPr="002E6168">
        <w:rPr>
          <w:rFonts w:ascii="Arial" w:hAnsi="Arial" w:cs="Arial"/>
          <w:spacing w:val="-3"/>
          <w:sz w:val="24"/>
          <w:szCs w:val="24"/>
        </w:rPr>
        <w:t xml:space="preserve"> </w:t>
      </w:r>
      <w:r w:rsidRPr="002E6168">
        <w:rPr>
          <w:rFonts w:ascii="Arial" w:hAnsi="Arial" w:cs="Arial"/>
          <w:sz w:val="24"/>
          <w:szCs w:val="24"/>
        </w:rPr>
        <w:t>(2020).</w:t>
      </w:r>
      <w:r w:rsidRPr="002E6168">
        <w:rPr>
          <w:rFonts w:ascii="Arial" w:hAnsi="Arial" w:cs="Arial"/>
          <w:spacing w:val="-3"/>
          <w:sz w:val="24"/>
          <w:szCs w:val="24"/>
        </w:rPr>
        <w:t xml:space="preserve"> </w:t>
      </w:r>
      <w:r w:rsidRPr="002E6168">
        <w:rPr>
          <w:rFonts w:ascii="Arial" w:hAnsi="Arial" w:cs="Arial"/>
          <w:sz w:val="24"/>
          <w:szCs w:val="24"/>
        </w:rPr>
        <w:t xml:space="preserve">Metodologías de investigación educativa (descriptivas, experimentales, participativas, y de investigación-acción). </w:t>
      </w:r>
      <w:r w:rsidRPr="002E6168">
        <w:rPr>
          <w:rFonts w:ascii="Arial" w:hAnsi="Arial" w:cs="Arial"/>
          <w:i/>
          <w:sz w:val="24"/>
          <w:szCs w:val="24"/>
        </w:rPr>
        <w:t>Revista Científica Mundo de la Investigación y el Conocimiento, 4</w:t>
      </w:r>
      <w:r w:rsidRPr="002E6168">
        <w:rPr>
          <w:rFonts w:ascii="Arial" w:hAnsi="Arial" w:cs="Arial"/>
          <w:sz w:val="24"/>
          <w:szCs w:val="24"/>
        </w:rPr>
        <w:t xml:space="preserve">(3), 163–173. </w:t>
      </w:r>
      <w:r w:rsidRPr="002E6168">
        <w:rPr>
          <w:rFonts w:ascii="Arial" w:hAnsi="Arial" w:cs="Arial"/>
          <w:spacing w:val="-2"/>
          <w:sz w:val="24"/>
          <w:szCs w:val="24"/>
        </w:rPr>
        <w:t>https://doi.org/10.26820/recimundo/4.(3).julio.2020.163-173</w:t>
      </w:r>
    </w:p>
    <w:p w14:paraId="38ADE9A7" w14:textId="29B22227" w:rsidR="00807C61" w:rsidRPr="002E6168" w:rsidRDefault="00807C61" w:rsidP="008421AB">
      <w:pPr>
        <w:pStyle w:val="NormalWeb"/>
        <w:spacing w:before="0" w:beforeAutospacing="0" w:after="0" w:afterAutospacing="0"/>
        <w:ind w:left="720" w:hanging="720"/>
        <w:contextualSpacing/>
        <w:rPr>
          <w:rFonts w:ascii="Arial" w:hAnsi="Arial" w:cs="Arial"/>
        </w:rPr>
      </w:pPr>
      <w:r w:rsidRPr="002E6168">
        <w:rPr>
          <w:rFonts w:ascii="Arial" w:hAnsi="Arial" w:cs="Arial"/>
        </w:rPr>
        <w:t xml:space="preserve">Marenco, L., &amp; Ramírez, J. (2022). </w:t>
      </w:r>
      <w:r w:rsidRPr="002E6168">
        <w:rPr>
          <w:rFonts w:ascii="Arial" w:hAnsi="Arial" w:cs="Arial"/>
          <w:i/>
          <w:iCs/>
        </w:rPr>
        <w:t>Análisis sobre la implementación del sistema de archivo de gestión de documentos y expedientes electrónicos en los procesos de gestión documental en las sedes y sección regional de la Universidad Nacional, periodo 2020–2021</w:t>
      </w:r>
      <w:r w:rsidRPr="002E6168">
        <w:rPr>
          <w:rFonts w:ascii="Arial" w:hAnsi="Arial" w:cs="Arial"/>
        </w:rPr>
        <w:t xml:space="preserve"> [Tesis de licenciatura, Universidad Nacional]. </w:t>
      </w:r>
      <w:hyperlink r:id="rId14" w:history="1">
        <w:r w:rsidR="00040B38" w:rsidRPr="002E6168">
          <w:rPr>
            <w:rStyle w:val="Hipervnculo"/>
            <w:rFonts w:ascii="Arial" w:hAnsi="Arial" w:cs="Arial"/>
            <w:color w:val="auto"/>
            <w:u w:val="none"/>
          </w:rPr>
          <w:t>https://repositorio.una.ac.cr/handle/11056/12345</w:t>
        </w:r>
      </w:hyperlink>
    </w:p>
    <w:p w14:paraId="4B48760B" w14:textId="418570E5" w:rsidR="003E0936" w:rsidRPr="002E6168" w:rsidRDefault="00040B38" w:rsidP="003E0936">
      <w:pPr>
        <w:pStyle w:val="NormalWeb"/>
        <w:spacing w:before="0" w:beforeAutospacing="0" w:after="0" w:afterAutospacing="0"/>
        <w:ind w:left="720" w:hanging="720"/>
        <w:contextualSpacing/>
        <w:rPr>
          <w:rFonts w:ascii="Arial" w:hAnsi="Arial" w:cs="Arial"/>
        </w:rPr>
      </w:pPr>
      <w:r w:rsidRPr="002E6168">
        <w:rPr>
          <w:rFonts w:ascii="Arial" w:hAnsi="Arial" w:cs="Arial"/>
        </w:rPr>
        <w:t xml:space="preserve">Pérez, J. A. (2007). Las variables en el método científico. Revista de la Sociedad Química del Perú, 73(3), 149–155. </w:t>
      </w:r>
      <w:hyperlink r:id="rId15">
        <w:r w:rsidRPr="002E6168">
          <w:rPr>
            <w:rFonts w:ascii="Arial" w:hAnsi="Arial" w:cs="Arial"/>
          </w:rPr>
          <w:t>http://www.scielo.org.pe/scielo.php?script=sci_arttext&amp;pid=S1810-</w:t>
        </w:r>
      </w:hyperlink>
    </w:p>
    <w:p w14:paraId="48D32C35" w14:textId="4C6D2E4E" w:rsidR="00FF7F24" w:rsidRPr="002E6168" w:rsidRDefault="00FF7F24" w:rsidP="008421AB">
      <w:pPr>
        <w:pStyle w:val="Textoindependiente"/>
        <w:ind w:left="720" w:hanging="720"/>
        <w:contextualSpacing/>
        <w:rPr>
          <w:rFonts w:ascii="Arial" w:hAnsi="Arial" w:cs="Arial"/>
          <w:lang w:val="en-US"/>
        </w:rPr>
      </w:pPr>
      <w:r w:rsidRPr="002E6168">
        <w:rPr>
          <w:rFonts w:ascii="Arial" w:hAnsi="Arial" w:cs="Arial"/>
          <w:lang w:val="en-US"/>
        </w:rPr>
        <w:t xml:space="preserve">Project Management Institute. (2021). </w:t>
      </w:r>
      <w:r w:rsidRPr="002E6168">
        <w:rPr>
          <w:rFonts w:ascii="Arial" w:hAnsi="Arial" w:cs="Arial"/>
          <w:i/>
          <w:iCs/>
          <w:lang w:val="en-US"/>
        </w:rPr>
        <w:t>A guide to the project management body of knowledge (PMBOK® Guide)</w:t>
      </w:r>
      <w:r w:rsidRPr="002E6168">
        <w:rPr>
          <w:rFonts w:ascii="Arial" w:hAnsi="Arial" w:cs="Arial"/>
          <w:lang w:val="en-US"/>
        </w:rPr>
        <w:t xml:space="preserve"> (7th ed.). </w:t>
      </w:r>
      <w:r w:rsidRPr="002E6168">
        <w:rPr>
          <w:rFonts w:ascii="Arial" w:hAnsi="Arial" w:cs="Arial"/>
        </w:rPr>
        <w:t>Project Management Institute.</w:t>
      </w:r>
    </w:p>
    <w:p w14:paraId="716537E2" w14:textId="77777777" w:rsidR="00800C23" w:rsidRPr="002E6168" w:rsidRDefault="00800C23" w:rsidP="00711A5D">
      <w:pPr>
        <w:spacing w:after="0" w:line="240" w:lineRule="auto"/>
        <w:rPr>
          <w:rFonts w:ascii="Arial" w:hAnsi="Arial" w:cs="Arial"/>
          <w:sz w:val="24"/>
          <w:szCs w:val="24"/>
        </w:rPr>
      </w:pPr>
    </w:p>
    <w:sectPr w:rsidR="00800C23" w:rsidRPr="002E6168" w:rsidSect="00E629D3">
      <w:head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71B6" w14:textId="77777777" w:rsidR="006E7F5B" w:rsidRDefault="006E7F5B" w:rsidP="007A61C1">
      <w:pPr>
        <w:spacing w:after="0" w:line="240" w:lineRule="auto"/>
      </w:pPr>
      <w:r>
        <w:separator/>
      </w:r>
    </w:p>
  </w:endnote>
  <w:endnote w:type="continuationSeparator" w:id="0">
    <w:p w14:paraId="5CEADEE9" w14:textId="77777777" w:rsidR="006E7F5B" w:rsidRDefault="006E7F5B"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3DB8" w14:textId="77777777" w:rsidR="006E7F5B" w:rsidRDefault="006E7F5B" w:rsidP="007A61C1">
      <w:pPr>
        <w:spacing w:after="0" w:line="240" w:lineRule="auto"/>
      </w:pPr>
      <w:r>
        <w:separator/>
      </w:r>
    </w:p>
  </w:footnote>
  <w:footnote w:type="continuationSeparator" w:id="0">
    <w:p w14:paraId="53937299" w14:textId="77777777" w:rsidR="006E7F5B" w:rsidRDefault="006E7F5B"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3E89A798" w:rsidR="007A61C1" w:rsidRPr="00AE5D6C" w:rsidRDefault="00004A92" w:rsidP="00AE5D6C">
    <w:pPr>
      <w:pStyle w:val="Encabezado"/>
      <w:jc w:val="right"/>
      <w:rPr>
        <w:b/>
        <w:i/>
        <w:color w:val="00B0F0"/>
        <w:lang w:val="es-ES"/>
      </w:rPr>
    </w:pPr>
    <w:r>
      <w:rPr>
        <w:noProof/>
      </w:rPr>
      <w:drawing>
        <wp:anchor distT="0" distB="0" distL="114300" distR="114300" simplePos="0" relativeHeight="251662336" behindDoc="0" locked="0" layoutInCell="1" allowOverlap="1" wp14:anchorId="41EF49E3" wp14:editId="35FC9D60">
          <wp:simplePos x="0" y="0"/>
          <wp:positionH relativeFrom="column">
            <wp:posOffset>4724400</wp:posOffset>
          </wp:positionH>
          <wp:positionV relativeFrom="paragraph">
            <wp:posOffset>-334010</wp:posOffset>
          </wp:positionV>
          <wp:extent cx="1285875" cy="642620"/>
          <wp:effectExtent l="0" t="0" r="9525" b="5080"/>
          <wp:wrapSquare wrapText="bothSides"/>
          <wp:docPr id="1379519057" name="Imagen 1" descr="2013 - Noticias U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 Noticias UN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321"/>
    <w:multiLevelType w:val="multilevel"/>
    <w:tmpl w:val="A1B4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232A0"/>
    <w:multiLevelType w:val="multilevel"/>
    <w:tmpl w:val="C48C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A556F5"/>
    <w:multiLevelType w:val="hybridMultilevel"/>
    <w:tmpl w:val="9B741618"/>
    <w:lvl w:ilvl="0" w:tplc="E36EAA58">
      <w:numFmt w:val="bullet"/>
      <w:lvlText w:val=""/>
      <w:lvlJc w:val="left"/>
      <w:pPr>
        <w:ind w:left="447" w:hanging="284"/>
      </w:pPr>
      <w:rPr>
        <w:rFonts w:ascii="Symbol" w:eastAsia="Symbol" w:hAnsi="Symbol" w:cs="Symbol" w:hint="default"/>
        <w:b w:val="0"/>
        <w:bCs w:val="0"/>
        <w:i w:val="0"/>
        <w:iCs w:val="0"/>
        <w:spacing w:val="0"/>
        <w:w w:val="100"/>
        <w:sz w:val="24"/>
        <w:szCs w:val="24"/>
        <w:lang w:val="es-ES" w:eastAsia="en-US" w:bidi="ar-SA"/>
      </w:rPr>
    </w:lvl>
    <w:lvl w:ilvl="1" w:tplc="82241D6C">
      <w:numFmt w:val="bullet"/>
      <w:lvlText w:val="•"/>
      <w:lvlJc w:val="left"/>
      <w:pPr>
        <w:ind w:left="614" w:hanging="284"/>
      </w:pPr>
      <w:rPr>
        <w:rFonts w:hint="default"/>
        <w:lang w:val="es-ES" w:eastAsia="en-US" w:bidi="ar-SA"/>
      </w:rPr>
    </w:lvl>
    <w:lvl w:ilvl="2" w:tplc="3A1C8DCC">
      <w:numFmt w:val="bullet"/>
      <w:lvlText w:val="•"/>
      <w:lvlJc w:val="left"/>
      <w:pPr>
        <w:ind w:left="788" w:hanging="284"/>
      </w:pPr>
      <w:rPr>
        <w:rFonts w:hint="default"/>
        <w:lang w:val="es-ES" w:eastAsia="en-US" w:bidi="ar-SA"/>
      </w:rPr>
    </w:lvl>
    <w:lvl w:ilvl="3" w:tplc="73E6CC88">
      <w:numFmt w:val="bullet"/>
      <w:lvlText w:val="•"/>
      <w:lvlJc w:val="left"/>
      <w:pPr>
        <w:ind w:left="963" w:hanging="284"/>
      </w:pPr>
      <w:rPr>
        <w:rFonts w:hint="default"/>
        <w:lang w:val="es-ES" w:eastAsia="en-US" w:bidi="ar-SA"/>
      </w:rPr>
    </w:lvl>
    <w:lvl w:ilvl="4" w:tplc="287A5BAA">
      <w:numFmt w:val="bullet"/>
      <w:lvlText w:val="•"/>
      <w:lvlJc w:val="left"/>
      <w:pPr>
        <w:ind w:left="1137" w:hanging="284"/>
      </w:pPr>
      <w:rPr>
        <w:rFonts w:hint="default"/>
        <w:lang w:val="es-ES" w:eastAsia="en-US" w:bidi="ar-SA"/>
      </w:rPr>
    </w:lvl>
    <w:lvl w:ilvl="5" w:tplc="25EAF822">
      <w:numFmt w:val="bullet"/>
      <w:lvlText w:val="•"/>
      <w:lvlJc w:val="left"/>
      <w:pPr>
        <w:ind w:left="1312" w:hanging="284"/>
      </w:pPr>
      <w:rPr>
        <w:rFonts w:hint="default"/>
        <w:lang w:val="es-ES" w:eastAsia="en-US" w:bidi="ar-SA"/>
      </w:rPr>
    </w:lvl>
    <w:lvl w:ilvl="6" w:tplc="DEC487FE">
      <w:numFmt w:val="bullet"/>
      <w:lvlText w:val="•"/>
      <w:lvlJc w:val="left"/>
      <w:pPr>
        <w:ind w:left="1486" w:hanging="284"/>
      </w:pPr>
      <w:rPr>
        <w:rFonts w:hint="default"/>
        <w:lang w:val="es-ES" w:eastAsia="en-US" w:bidi="ar-SA"/>
      </w:rPr>
    </w:lvl>
    <w:lvl w:ilvl="7" w:tplc="B5E0E702">
      <w:numFmt w:val="bullet"/>
      <w:lvlText w:val="•"/>
      <w:lvlJc w:val="left"/>
      <w:pPr>
        <w:ind w:left="1660" w:hanging="284"/>
      </w:pPr>
      <w:rPr>
        <w:rFonts w:hint="default"/>
        <w:lang w:val="es-ES" w:eastAsia="en-US" w:bidi="ar-SA"/>
      </w:rPr>
    </w:lvl>
    <w:lvl w:ilvl="8" w:tplc="BD089190">
      <w:numFmt w:val="bullet"/>
      <w:lvlText w:val="•"/>
      <w:lvlJc w:val="left"/>
      <w:pPr>
        <w:ind w:left="1835" w:hanging="284"/>
      </w:pPr>
      <w:rPr>
        <w:rFonts w:hint="default"/>
        <w:lang w:val="es-ES" w:eastAsia="en-US" w:bidi="ar-SA"/>
      </w:rPr>
    </w:lvl>
  </w:abstractNum>
  <w:abstractNum w:abstractNumId="3" w15:restartNumberingAfterBreak="0">
    <w:nsid w:val="3C91348F"/>
    <w:multiLevelType w:val="hybridMultilevel"/>
    <w:tmpl w:val="22C41204"/>
    <w:lvl w:ilvl="0" w:tplc="A912BEF0">
      <w:numFmt w:val="bullet"/>
      <w:lvlText w:val=""/>
      <w:lvlJc w:val="left"/>
      <w:pPr>
        <w:ind w:left="413" w:hanging="286"/>
      </w:pPr>
      <w:rPr>
        <w:rFonts w:ascii="Symbol" w:eastAsia="Symbol" w:hAnsi="Symbol" w:cs="Symbol" w:hint="default"/>
        <w:b w:val="0"/>
        <w:bCs w:val="0"/>
        <w:i w:val="0"/>
        <w:iCs w:val="0"/>
        <w:spacing w:val="0"/>
        <w:w w:val="100"/>
        <w:sz w:val="24"/>
        <w:szCs w:val="24"/>
        <w:lang w:val="es-ES" w:eastAsia="en-US" w:bidi="ar-SA"/>
      </w:rPr>
    </w:lvl>
    <w:lvl w:ilvl="1" w:tplc="6D80441E">
      <w:numFmt w:val="bullet"/>
      <w:lvlText w:val="•"/>
      <w:lvlJc w:val="left"/>
      <w:pPr>
        <w:ind w:left="586" w:hanging="286"/>
      </w:pPr>
      <w:rPr>
        <w:rFonts w:hint="default"/>
        <w:lang w:val="es-ES" w:eastAsia="en-US" w:bidi="ar-SA"/>
      </w:rPr>
    </w:lvl>
    <w:lvl w:ilvl="2" w:tplc="C9B002EA">
      <w:numFmt w:val="bullet"/>
      <w:lvlText w:val="•"/>
      <w:lvlJc w:val="left"/>
      <w:pPr>
        <w:ind w:left="752" w:hanging="286"/>
      </w:pPr>
      <w:rPr>
        <w:rFonts w:hint="default"/>
        <w:lang w:val="es-ES" w:eastAsia="en-US" w:bidi="ar-SA"/>
      </w:rPr>
    </w:lvl>
    <w:lvl w:ilvl="3" w:tplc="395868DC">
      <w:numFmt w:val="bullet"/>
      <w:lvlText w:val="•"/>
      <w:lvlJc w:val="left"/>
      <w:pPr>
        <w:ind w:left="918" w:hanging="286"/>
      </w:pPr>
      <w:rPr>
        <w:rFonts w:hint="default"/>
        <w:lang w:val="es-ES" w:eastAsia="en-US" w:bidi="ar-SA"/>
      </w:rPr>
    </w:lvl>
    <w:lvl w:ilvl="4" w:tplc="57BAFB6C">
      <w:numFmt w:val="bullet"/>
      <w:lvlText w:val="•"/>
      <w:lvlJc w:val="left"/>
      <w:pPr>
        <w:ind w:left="1084" w:hanging="286"/>
      </w:pPr>
      <w:rPr>
        <w:rFonts w:hint="default"/>
        <w:lang w:val="es-ES" w:eastAsia="en-US" w:bidi="ar-SA"/>
      </w:rPr>
    </w:lvl>
    <w:lvl w:ilvl="5" w:tplc="20104BF0">
      <w:numFmt w:val="bullet"/>
      <w:lvlText w:val="•"/>
      <w:lvlJc w:val="left"/>
      <w:pPr>
        <w:ind w:left="1250" w:hanging="286"/>
      </w:pPr>
      <w:rPr>
        <w:rFonts w:hint="default"/>
        <w:lang w:val="es-ES" w:eastAsia="en-US" w:bidi="ar-SA"/>
      </w:rPr>
    </w:lvl>
    <w:lvl w:ilvl="6" w:tplc="CD3C0652">
      <w:numFmt w:val="bullet"/>
      <w:lvlText w:val="•"/>
      <w:lvlJc w:val="left"/>
      <w:pPr>
        <w:ind w:left="1416" w:hanging="286"/>
      </w:pPr>
      <w:rPr>
        <w:rFonts w:hint="default"/>
        <w:lang w:val="es-ES" w:eastAsia="en-US" w:bidi="ar-SA"/>
      </w:rPr>
    </w:lvl>
    <w:lvl w:ilvl="7" w:tplc="B596CD70">
      <w:numFmt w:val="bullet"/>
      <w:lvlText w:val="•"/>
      <w:lvlJc w:val="left"/>
      <w:pPr>
        <w:ind w:left="1582" w:hanging="286"/>
      </w:pPr>
      <w:rPr>
        <w:rFonts w:hint="default"/>
        <w:lang w:val="es-ES" w:eastAsia="en-US" w:bidi="ar-SA"/>
      </w:rPr>
    </w:lvl>
    <w:lvl w:ilvl="8" w:tplc="EFF2BC28">
      <w:numFmt w:val="bullet"/>
      <w:lvlText w:val="•"/>
      <w:lvlJc w:val="left"/>
      <w:pPr>
        <w:ind w:left="1748" w:hanging="286"/>
      </w:pPr>
      <w:rPr>
        <w:rFonts w:hint="default"/>
        <w:lang w:val="es-ES" w:eastAsia="en-US" w:bidi="ar-SA"/>
      </w:rPr>
    </w:lvl>
  </w:abstractNum>
  <w:abstractNum w:abstractNumId="4" w15:restartNumberingAfterBreak="0">
    <w:nsid w:val="53FC3BC2"/>
    <w:multiLevelType w:val="multilevel"/>
    <w:tmpl w:val="792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433685"/>
    <w:multiLevelType w:val="hybridMultilevel"/>
    <w:tmpl w:val="71DC9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4A92"/>
    <w:rsid w:val="00015E50"/>
    <w:rsid w:val="00040B38"/>
    <w:rsid w:val="00051BA7"/>
    <w:rsid w:val="000746C3"/>
    <w:rsid w:val="00097E98"/>
    <w:rsid w:val="000D6685"/>
    <w:rsid w:val="000E4F7C"/>
    <w:rsid w:val="000F656C"/>
    <w:rsid w:val="001045AF"/>
    <w:rsid w:val="001072F0"/>
    <w:rsid w:val="00114BAA"/>
    <w:rsid w:val="00114CC9"/>
    <w:rsid w:val="00115E7C"/>
    <w:rsid w:val="00180EB5"/>
    <w:rsid w:val="001A0C82"/>
    <w:rsid w:val="001C75BD"/>
    <w:rsid w:val="001F1696"/>
    <w:rsid w:val="00205DB4"/>
    <w:rsid w:val="002131AA"/>
    <w:rsid w:val="00224D59"/>
    <w:rsid w:val="00247876"/>
    <w:rsid w:val="002508D4"/>
    <w:rsid w:val="00263BE2"/>
    <w:rsid w:val="00287BA3"/>
    <w:rsid w:val="002E6168"/>
    <w:rsid w:val="002F225B"/>
    <w:rsid w:val="002F381B"/>
    <w:rsid w:val="002F50D4"/>
    <w:rsid w:val="002F70BE"/>
    <w:rsid w:val="0031454D"/>
    <w:rsid w:val="00336E6E"/>
    <w:rsid w:val="00354E62"/>
    <w:rsid w:val="00356AE8"/>
    <w:rsid w:val="003D1DEC"/>
    <w:rsid w:val="003E0936"/>
    <w:rsid w:val="003E0B80"/>
    <w:rsid w:val="004072E5"/>
    <w:rsid w:val="00414698"/>
    <w:rsid w:val="004158A5"/>
    <w:rsid w:val="00424EA3"/>
    <w:rsid w:val="00454E40"/>
    <w:rsid w:val="004665DE"/>
    <w:rsid w:val="00472068"/>
    <w:rsid w:val="00473ED1"/>
    <w:rsid w:val="0049377D"/>
    <w:rsid w:val="00494A1E"/>
    <w:rsid w:val="004A0E86"/>
    <w:rsid w:val="004C55C7"/>
    <w:rsid w:val="004D179D"/>
    <w:rsid w:val="00505628"/>
    <w:rsid w:val="005168D6"/>
    <w:rsid w:val="00527429"/>
    <w:rsid w:val="0053553D"/>
    <w:rsid w:val="00564718"/>
    <w:rsid w:val="00591CE0"/>
    <w:rsid w:val="005C0412"/>
    <w:rsid w:val="005D61EB"/>
    <w:rsid w:val="0060373C"/>
    <w:rsid w:val="00634321"/>
    <w:rsid w:val="00651C0D"/>
    <w:rsid w:val="00653A14"/>
    <w:rsid w:val="00666D5A"/>
    <w:rsid w:val="00670239"/>
    <w:rsid w:val="00683923"/>
    <w:rsid w:val="006A7ACE"/>
    <w:rsid w:val="006B194C"/>
    <w:rsid w:val="006B1E90"/>
    <w:rsid w:val="006C3468"/>
    <w:rsid w:val="006E7F5B"/>
    <w:rsid w:val="006F5E9A"/>
    <w:rsid w:val="0070368C"/>
    <w:rsid w:val="00711A5D"/>
    <w:rsid w:val="00783327"/>
    <w:rsid w:val="007A61C1"/>
    <w:rsid w:val="007C3BB0"/>
    <w:rsid w:val="007D40FA"/>
    <w:rsid w:val="007E3CB1"/>
    <w:rsid w:val="00800C23"/>
    <w:rsid w:val="00807C61"/>
    <w:rsid w:val="008421AB"/>
    <w:rsid w:val="00843EF9"/>
    <w:rsid w:val="008665D4"/>
    <w:rsid w:val="008A4339"/>
    <w:rsid w:val="008B6494"/>
    <w:rsid w:val="008F1A86"/>
    <w:rsid w:val="008F265C"/>
    <w:rsid w:val="00931C63"/>
    <w:rsid w:val="00935CE7"/>
    <w:rsid w:val="00957675"/>
    <w:rsid w:val="0098359F"/>
    <w:rsid w:val="009835DA"/>
    <w:rsid w:val="0099263F"/>
    <w:rsid w:val="009C14DF"/>
    <w:rsid w:val="009F0C07"/>
    <w:rsid w:val="00A11430"/>
    <w:rsid w:val="00A157B8"/>
    <w:rsid w:val="00A44FF0"/>
    <w:rsid w:val="00A71006"/>
    <w:rsid w:val="00AB0648"/>
    <w:rsid w:val="00AC7608"/>
    <w:rsid w:val="00AD25F4"/>
    <w:rsid w:val="00AE5D6C"/>
    <w:rsid w:val="00AF429F"/>
    <w:rsid w:val="00AF6F8B"/>
    <w:rsid w:val="00AF7588"/>
    <w:rsid w:val="00B03CB7"/>
    <w:rsid w:val="00B06D3B"/>
    <w:rsid w:val="00B15450"/>
    <w:rsid w:val="00B36A8F"/>
    <w:rsid w:val="00B43797"/>
    <w:rsid w:val="00B4416A"/>
    <w:rsid w:val="00B50534"/>
    <w:rsid w:val="00B92CC3"/>
    <w:rsid w:val="00BE4D05"/>
    <w:rsid w:val="00C0342E"/>
    <w:rsid w:val="00C11E26"/>
    <w:rsid w:val="00C15231"/>
    <w:rsid w:val="00C26A1F"/>
    <w:rsid w:val="00C35C4F"/>
    <w:rsid w:val="00C660FD"/>
    <w:rsid w:val="00C806A2"/>
    <w:rsid w:val="00C833A4"/>
    <w:rsid w:val="00CA4470"/>
    <w:rsid w:val="00CC19D7"/>
    <w:rsid w:val="00CD7130"/>
    <w:rsid w:val="00D26C87"/>
    <w:rsid w:val="00D33A4C"/>
    <w:rsid w:val="00D43383"/>
    <w:rsid w:val="00D5034A"/>
    <w:rsid w:val="00D51793"/>
    <w:rsid w:val="00D544DE"/>
    <w:rsid w:val="00D71F80"/>
    <w:rsid w:val="00D73CCE"/>
    <w:rsid w:val="00D7468E"/>
    <w:rsid w:val="00D82C23"/>
    <w:rsid w:val="00D87D01"/>
    <w:rsid w:val="00DB107E"/>
    <w:rsid w:val="00DD0170"/>
    <w:rsid w:val="00E01A54"/>
    <w:rsid w:val="00E06ECC"/>
    <w:rsid w:val="00E17708"/>
    <w:rsid w:val="00E4319A"/>
    <w:rsid w:val="00E629D3"/>
    <w:rsid w:val="00E67112"/>
    <w:rsid w:val="00E71CFF"/>
    <w:rsid w:val="00E77192"/>
    <w:rsid w:val="00E81AC6"/>
    <w:rsid w:val="00E82B47"/>
    <w:rsid w:val="00E87800"/>
    <w:rsid w:val="00EA3909"/>
    <w:rsid w:val="00EC41FC"/>
    <w:rsid w:val="00ED3E19"/>
    <w:rsid w:val="00EF3B98"/>
    <w:rsid w:val="00F30AD9"/>
    <w:rsid w:val="00F33381"/>
    <w:rsid w:val="00F419B3"/>
    <w:rsid w:val="00F43928"/>
    <w:rsid w:val="00F573D6"/>
    <w:rsid w:val="00F92E1D"/>
    <w:rsid w:val="00FD1FD7"/>
    <w:rsid w:val="00FD41C9"/>
    <w:rsid w:val="00FF7F24"/>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A3909"/>
    <w:pPr>
      <w:widowControl w:val="0"/>
      <w:autoSpaceDE w:val="0"/>
      <w:autoSpaceDN w:val="0"/>
      <w:spacing w:after="0" w:line="240" w:lineRule="auto"/>
      <w:ind w:left="338"/>
      <w:outlineLvl w:val="0"/>
    </w:pPr>
    <w:rPr>
      <w:rFonts w:ascii="Arial" w:eastAsia="Arial" w:hAnsi="Arial" w:cs="Arial"/>
      <w:b/>
      <w:bCs/>
      <w:sz w:val="24"/>
      <w:szCs w:val="24"/>
      <w:lang w:val="es-ES"/>
    </w:rPr>
  </w:style>
  <w:style w:type="paragraph" w:styleId="Ttulo2">
    <w:name w:val="heading 2"/>
    <w:basedOn w:val="Normal"/>
    <w:next w:val="Normal"/>
    <w:link w:val="Ttulo2Car"/>
    <w:uiPriority w:val="9"/>
    <w:unhideWhenUsed/>
    <w:qFormat/>
    <w:rsid w:val="007C3B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EA3909"/>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E629D3"/>
    <w:pPr>
      <w:widowControl w:val="0"/>
      <w:autoSpaceDE w:val="0"/>
      <w:autoSpaceDN w:val="0"/>
      <w:spacing w:after="0" w:line="240" w:lineRule="auto"/>
      <w:ind w:left="338" w:firstLine="719"/>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E629D3"/>
    <w:rPr>
      <w:rFonts w:ascii="Arial MT" w:eastAsia="Arial MT" w:hAnsi="Arial MT" w:cs="Arial MT"/>
      <w:sz w:val="24"/>
      <w:szCs w:val="24"/>
      <w:lang w:val="es-ES"/>
    </w:rPr>
  </w:style>
  <w:style w:type="paragraph" w:styleId="Prrafodelista">
    <w:name w:val="List Paragraph"/>
    <w:basedOn w:val="Normal"/>
    <w:uiPriority w:val="34"/>
    <w:qFormat/>
    <w:rsid w:val="00B50534"/>
    <w:pPr>
      <w:ind w:left="720"/>
      <w:contextualSpacing/>
    </w:pPr>
  </w:style>
  <w:style w:type="paragraph" w:styleId="NormalWeb">
    <w:name w:val="Normal (Web)"/>
    <w:basedOn w:val="Normal"/>
    <w:uiPriority w:val="99"/>
    <w:unhideWhenUsed/>
    <w:rsid w:val="00807C6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40B38"/>
    <w:rPr>
      <w:color w:val="0563C1" w:themeColor="hyperlink"/>
      <w:u w:val="single"/>
    </w:rPr>
  </w:style>
  <w:style w:type="character" w:styleId="Mencinsinresolver">
    <w:name w:val="Unresolved Mention"/>
    <w:basedOn w:val="Fuentedeprrafopredeter"/>
    <w:uiPriority w:val="99"/>
    <w:semiHidden/>
    <w:unhideWhenUsed/>
    <w:rsid w:val="00040B38"/>
    <w:rPr>
      <w:color w:val="605E5C"/>
      <w:shd w:val="clear" w:color="auto" w:fill="E1DFDD"/>
    </w:rPr>
  </w:style>
  <w:style w:type="character" w:customStyle="1" w:styleId="Ttulo2Car">
    <w:name w:val="Título 2 Car"/>
    <w:basedOn w:val="Fuentedeprrafopredeter"/>
    <w:link w:val="Ttulo2"/>
    <w:uiPriority w:val="9"/>
    <w:rsid w:val="007C3BB0"/>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9926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263F"/>
    <w:pPr>
      <w:widowControl w:val="0"/>
      <w:autoSpaceDE w:val="0"/>
      <w:autoSpaceDN w:val="0"/>
      <w:spacing w:after="0" w:line="240" w:lineRule="auto"/>
      <w:ind w:left="71"/>
    </w:pPr>
    <w:rPr>
      <w:rFonts w:ascii="Arial MT" w:eastAsia="Arial MT" w:hAnsi="Arial MT" w:cs="Arial MT"/>
      <w:lang w:val="es-ES"/>
    </w:rPr>
  </w:style>
  <w:style w:type="character" w:styleId="nfasis">
    <w:name w:val="Emphasis"/>
    <w:basedOn w:val="Fuentedeprrafopredeter"/>
    <w:uiPriority w:val="20"/>
    <w:qFormat/>
    <w:rsid w:val="00FF7F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castiblancob@unadvirtual.edu.co" TargetMode="External"/><Relationship Id="rId5" Type="http://schemas.openxmlformats.org/officeDocument/2006/relationships/numbering" Target="numbering.xml"/><Relationship Id="rId15" Type="http://schemas.openxmlformats.org/officeDocument/2006/relationships/hyperlink" Target="http://www.scielo.org.pe/scielo.php?script=sci_arttext&amp;pid=S1810-634X200700030000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io.una.ac.cr/handle/11056/123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820036-8ea6-4075-b966-265f3b54f405">
      <Terms xmlns="http://schemas.microsoft.com/office/infopath/2007/PartnerControls"/>
    </lcf76f155ced4ddcb4097134ff3c332f>
    <TaxCatchAll xmlns="be36d6f7-a61c-4850-8599-9213d41bcf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9C224B6DAA94246A8F037A8157B36B4" ma:contentTypeVersion="14" ma:contentTypeDescription="Crear nuevo documento." ma:contentTypeScope="" ma:versionID="4a2096f2dcfe0cdcf49742a2e467ad85">
  <xsd:schema xmlns:xsd="http://www.w3.org/2001/XMLSchema" xmlns:xs="http://www.w3.org/2001/XMLSchema" xmlns:p="http://schemas.microsoft.com/office/2006/metadata/properties" xmlns:ns2="f5820036-8ea6-4075-b966-265f3b54f405" xmlns:ns3="be36d6f7-a61c-4850-8599-9213d41bcff5" targetNamespace="http://schemas.microsoft.com/office/2006/metadata/properties" ma:root="true" ma:fieldsID="44d1458d6bef39ab1e81ffbda1c4ccb3" ns2:_="" ns3:_="">
    <xsd:import namespace="f5820036-8ea6-4075-b966-265f3b54f405"/>
    <xsd:import namespace="be36d6f7-a61c-4850-8599-9213d41bcf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20036-8ea6-4075-b966-265f3b54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d6f7-a61c-4850-8599-9213d41bcf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bb97eb-6f57-4f5d-b11b-d5d7394a9bda}" ma:internalName="TaxCatchAll" ma:showField="CatchAllData" ma:web="be36d6f7-a61c-4850-8599-9213d41bcf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FBA73-14A2-427B-824F-9939BE640CBF}">
  <ds:schemaRefs>
    <ds:schemaRef ds:uri="http://schemas.microsoft.com/sharepoint/v3/contenttype/forms"/>
  </ds:schemaRefs>
</ds:datastoreItem>
</file>

<file path=customXml/itemProps2.xml><?xml version="1.0" encoding="utf-8"?>
<ds:datastoreItem xmlns:ds="http://schemas.openxmlformats.org/officeDocument/2006/customXml" ds:itemID="{A2AF0414-3E3B-485D-B4FB-47B30CB03507}">
  <ds:schemaRefs>
    <ds:schemaRef ds:uri="http://schemas.microsoft.com/office/2006/metadata/properties"/>
    <ds:schemaRef ds:uri="http://schemas.microsoft.com/office/infopath/2007/PartnerControls"/>
    <ds:schemaRef ds:uri="f5820036-8ea6-4075-b966-265f3b54f405"/>
    <ds:schemaRef ds:uri="be36d6f7-a61c-4850-8599-9213d41bcff5"/>
  </ds:schemaRefs>
</ds:datastoreItem>
</file>

<file path=customXml/itemProps3.xml><?xml version="1.0" encoding="utf-8"?>
<ds:datastoreItem xmlns:ds="http://schemas.openxmlformats.org/officeDocument/2006/customXml" ds:itemID="{D5BDCF67-F2ED-4433-8728-25564A9308B2}">
  <ds:schemaRefs>
    <ds:schemaRef ds:uri="http://schemas.openxmlformats.org/officeDocument/2006/bibliography"/>
  </ds:schemaRefs>
</ds:datastoreItem>
</file>

<file path=customXml/itemProps4.xml><?xml version="1.0" encoding="utf-8"?>
<ds:datastoreItem xmlns:ds="http://schemas.openxmlformats.org/officeDocument/2006/customXml" ds:itemID="{5854CAB4-B010-4D61-9890-2FC998AEF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20036-8ea6-4075-b966-265f3b54f405"/>
    <ds:schemaRef ds:uri="be36d6f7-a61c-4850-8599-9213d41b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16554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Windows 10 Pro</cp:lastModifiedBy>
  <cp:revision>2</cp:revision>
  <dcterms:created xsi:type="dcterms:W3CDTF">2025-09-05T02:54:00Z</dcterms:created>
  <dcterms:modified xsi:type="dcterms:W3CDTF">2025-09-05T02:54:00Z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0x010100E9C224B6DAA94246A8F037A8157B36B4</vt:lpwstr>
  </property>
</Properties>
</file>