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AD7A8" w14:textId="45C97792" w:rsidR="007D65B4" w:rsidRPr="007D65B4" w:rsidRDefault="007D65B4" w:rsidP="007D65B4">
      <w:pPr>
        <w:pStyle w:val="Ttulo1"/>
        <w:jc w:val="center"/>
        <w:rPr>
          <w:rFonts w:ascii="Arial" w:hAnsi="Arial" w:cs="Arial"/>
          <w:sz w:val="28"/>
          <w:szCs w:val="28"/>
        </w:rPr>
      </w:pPr>
      <w:bookmarkStart w:id="0" w:name="_Toc199325569"/>
      <w:r w:rsidRPr="007D65B4">
        <w:rPr>
          <w:rFonts w:ascii="Arial" w:hAnsi="Arial" w:cs="Arial"/>
          <w:sz w:val="28"/>
          <w:szCs w:val="28"/>
        </w:rPr>
        <w:t>ESTRATEGIAS PARA LA GESTIÓN DE CALIDAD DE LA EMPRESA METALMECÁNICA DE SERVICIOS Y SUMINISTRO “MORACAR” S.A.S. A PARTIR DEL MARCO DE TRABAJO ÁGIL SCRUM</w:t>
      </w:r>
      <w:bookmarkEnd w:id="0"/>
    </w:p>
    <w:p w14:paraId="1FF52C49" w14:textId="0D3A74AD" w:rsidR="00053F1B" w:rsidRPr="00505158" w:rsidRDefault="00053F1B">
      <w:pPr>
        <w:jc w:val="center"/>
        <w:rPr>
          <w:rFonts w:ascii="Arial" w:eastAsia="Verdana" w:hAnsi="Arial" w:cs="Arial"/>
          <w:sz w:val="28"/>
          <w:szCs w:val="28"/>
        </w:rPr>
      </w:pPr>
    </w:p>
    <w:p w14:paraId="62F8FB34" w14:textId="01B6F6BB" w:rsidR="007D65B4" w:rsidRPr="007D65B4" w:rsidRDefault="007D65B4">
      <w:pPr>
        <w:jc w:val="center"/>
        <w:rPr>
          <w:rFonts w:ascii="Arial" w:eastAsia="Verdana" w:hAnsi="Arial" w:cs="Arial"/>
          <w:b/>
          <w:sz w:val="28"/>
          <w:szCs w:val="28"/>
        </w:rPr>
      </w:pPr>
      <w:r w:rsidRPr="00947F2A">
        <w:rPr>
          <w:rFonts w:ascii="Arial" w:hAnsi="Arial" w:cs="Arial"/>
          <w:b/>
          <w:color w:val="111111"/>
          <w:sz w:val="28"/>
          <w:szCs w:val="28"/>
          <w:shd w:val="clear" w:color="auto" w:fill="F7F7F7"/>
        </w:rPr>
        <w:t>STRATEGIES FOR QUALITY MANAGEMENT OF THE METALMECHANICAL SERVICES AND SUPPLY COMPANY "MORACAR" S.A.S. BASED ON THE AGILE FRAMEWORK SCRUM</w:t>
      </w:r>
    </w:p>
    <w:p w14:paraId="63B73722" w14:textId="77777777" w:rsidR="00053F1B" w:rsidRDefault="00053F1B">
      <w:pPr>
        <w:rPr>
          <w:rFonts w:ascii="Verdana" w:eastAsia="Verdana" w:hAnsi="Verdana" w:cs="Verdana"/>
          <w:sz w:val="24"/>
          <w:szCs w:val="24"/>
        </w:rPr>
      </w:pPr>
    </w:p>
    <w:p w14:paraId="467C98CB" w14:textId="77777777" w:rsidR="00505158" w:rsidRDefault="00505158">
      <w:pPr>
        <w:spacing w:after="0" w:line="240" w:lineRule="auto"/>
        <w:rPr>
          <w:rFonts w:ascii="Arial" w:eastAsia="Verdana" w:hAnsi="Arial" w:cs="Arial"/>
          <w:sz w:val="24"/>
          <w:szCs w:val="24"/>
        </w:rPr>
      </w:pPr>
    </w:p>
    <w:p w14:paraId="06CAF609" w14:textId="4B8CEA29" w:rsidR="00053F1B" w:rsidRPr="00505158" w:rsidRDefault="007D65B4">
      <w:pPr>
        <w:spacing w:after="0" w:line="240" w:lineRule="auto"/>
        <w:rPr>
          <w:rFonts w:ascii="Arial" w:eastAsia="Verdana" w:hAnsi="Arial" w:cs="Arial"/>
          <w:sz w:val="24"/>
          <w:szCs w:val="24"/>
        </w:rPr>
      </w:pPr>
      <w:r>
        <w:rPr>
          <w:rFonts w:ascii="Arial" w:eastAsia="Verdana" w:hAnsi="Arial" w:cs="Arial"/>
          <w:sz w:val="24"/>
          <w:szCs w:val="24"/>
        </w:rPr>
        <w:t>Angélica María Paccini Pulido</w:t>
      </w:r>
    </w:p>
    <w:p w14:paraId="334D7337" w14:textId="1EEC04B9" w:rsidR="00053F1B" w:rsidRPr="00505158" w:rsidRDefault="00947F2A">
      <w:pPr>
        <w:spacing w:after="0" w:line="240" w:lineRule="auto"/>
        <w:rPr>
          <w:rFonts w:ascii="Arial" w:eastAsia="Verdana" w:hAnsi="Arial" w:cs="Arial"/>
          <w:sz w:val="24"/>
          <w:szCs w:val="24"/>
        </w:rPr>
      </w:pPr>
      <w:r>
        <w:rPr>
          <w:rFonts w:ascii="Arial" w:eastAsia="Verdana" w:hAnsi="Arial" w:cs="Arial"/>
          <w:sz w:val="24"/>
          <w:szCs w:val="24"/>
        </w:rPr>
        <w:t>Especialista en Gestión de Proyectos, UNAD</w:t>
      </w:r>
    </w:p>
    <w:p w14:paraId="3D49C472" w14:textId="77777777" w:rsidR="00053F1B" w:rsidRPr="00505158" w:rsidRDefault="00254FD4">
      <w:pPr>
        <w:spacing w:after="0" w:line="240" w:lineRule="auto"/>
        <w:rPr>
          <w:rFonts w:ascii="Arial" w:eastAsia="Verdana" w:hAnsi="Arial" w:cs="Arial"/>
          <w:sz w:val="24"/>
          <w:szCs w:val="24"/>
        </w:rPr>
      </w:pPr>
      <w:r w:rsidRPr="00505158">
        <w:rPr>
          <w:rFonts w:ascii="Arial" w:eastAsia="Verdana" w:hAnsi="Arial" w:cs="Arial"/>
          <w:sz w:val="24"/>
          <w:szCs w:val="24"/>
        </w:rPr>
        <w:t>ORCID</w:t>
      </w:r>
    </w:p>
    <w:p w14:paraId="52021D7C" w14:textId="75E1399E" w:rsidR="00053F1B" w:rsidRPr="00505158" w:rsidRDefault="00947F2A">
      <w:pPr>
        <w:spacing w:after="0" w:line="240" w:lineRule="auto"/>
        <w:rPr>
          <w:rFonts w:ascii="Arial" w:eastAsia="Verdana" w:hAnsi="Arial" w:cs="Arial"/>
          <w:sz w:val="24"/>
          <w:szCs w:val="24"/>
        </w:rPr>
      </w:pPr>
      <w:r>
        <w:rPr>
          <w:rFonts w:ascii="Arial" w:eastAsia="Verdana" w:hAnsi="Arial" w:cs="Arial"/>
          <w:sz w:val="24"/>
          <w:szCs w:val="24"/>
        </w:rPr>
        <w:t>Email</w:t>
      </w:r>
      <w:r w:rsidR="007D65B4">
        <w:rPr>
          <w:rFonts w:ascii="Arial" w:eastAsia="Verdana" w:hAnsi="Arial" w:cs="Arial"/>
          <w:sz w:val="24"/>
          <w:szCs w:val="24"/>
        </w:rPr>
        <w:t xml:space="preserve">. </w:t>
      </w:r>
      <w:r w:rsidR="007D65B4" w:rsidRPr="007D65B4">
        <w:rPr>
          <w:rFonts w:ascii="Arial" w:eastAsia="Times New Roman" w:hAnsi="Arial" w:cs="Arial"/>
          <w:sz w:val="24"/>
          <w:szCs w:val="24"/>
        </w:rPr>
        <w:t>an33pac675@unadvirtual.edu.co</w:t>
      </w:r>
    </w:p>
    <w:p w14:paraId="3631F03E" w14:textId="77777777" w:rsidR="00053F1B" w:rsidRPr="00505158" w:rsidRDefault="00053F1B">
      <w:pPr>
        <w:spacing w:after="0" w:line="240" w:lineRule="auto"/>
        <w:rPr>
          <w:rFonts w:ascii="Arial" w:eastAsia="Verdana" w:hAnsi="Arial" w:cs="Arial"/>
          <w:sz w:val="24"/>
          <w:szCs w:val="24"/>
        </w:rPr>
      </w:pPr>
    </w:p>
    <w:p w14:paraId="34DA5E54" w14:textId="498F2342" w:rsidR="00053F1B" w:rsidRPr="007D65B4" w:rsidRDefault="007D65B4" w:rsidP="007D65B4">
      <w:pPr>
        <w:shd w:val="clear" w:color="auto" w:fill="FFFFFF"/>
        <w:spacing w:after="0" w:line="240" w:lineRule="auto"/>
        <w:textAlignment w:val="baseline"/>
        <w:rPr>
          <w:rFonts w:ascii="Segoe UI" w:eastAsia="Times New Roman" w:hAnsi="Segoe UI" w:cs="Segoe UI"/>
          <w:color w:val="242424"/>
          <w:sz w:val="23"/>
          <w:szCs w:val="23"/>
        </w:rPr>
      </w:pPr>
      <w:r w:rsidRPr="007D65B4">
        <w:rPr>
          <w:rFonts w:ascii="Arial" w:eastAsia="Times New Roman" w:hAnsi="Arial" w:cs="Arial"/>
          <w:sz w:val="24"/>
          <w:szCs w:val="24"/>
        </w:rPr>
        <w:t>Oscar Fernando Celis Suarez</w:t>
      </w:r>
    </w:p>
    <w:p w14:paraId="38619442" w14:textId="10F14779" w:rsidR="00053F1B" w:rsidRPr="00505158" w:rsidRDefault="00947F2A">
      <w:pPr>
        <w:spacing w:after="0" w:line="240" w:lineRule="auto"/>
        <w:rPr>
          <w:rFonts w:ascii="Arial" w:eastAsia="Verdana" w:hAnsi="Arial" w:cs="Arial"/>
          <w:sz w:val="24"/>
          <w:szCs w:val="24"/>
        </w:rPr>
      </w:pPr>
      <w:r>
        <w:rPr>
          <w:rFonts w:ascii="Arial" w:eastAsia="Verdana" w:hAnsi="Arial" w:cs="Arial"/>
          <w:sz w:val="24"/>
          <w:szCs w:val="24"/>
        </w:rPr>
        <w:t>Especialista en Gestión de Proyectos, UNAD</w:t>
      </w:r>
    </w:p>
    <w:p w14:paraId="1281765B" w14:textId="77777777" w:rsidR="00053F1B" w:rsidRPr="00505158" w:rsidRDefault="00254FD4">
      <w:pPr>
        <w:spacing w:after="0" w:line="240" w:lineRule="auto"/>
        <w:rPr>
          <w:rFonts w:ascii="Arial" w:eastAsia="Verdana" w:hAnsi="Arial" w:cs="Arial"/>
          <w:sz w:val="24"/>
          <w:szCs w:val="24"/>
        </w:rPr>
      </w:pPr>
      <w:r w:rsidRPr="00505158">
        <w:rPr>
          <w:rFonts w:ascii="Arial" w:eastAsia="Verdana" w:hAnsi="Arial" w:cs="Arial"/>
          <w:sz w:val="24"/>
          <w:szCs w:val="24"/>
        </w:rPr>
        <w:t>ORCID</w:t>
      </w:r>
    </w:p>
    <w:p w14:paraId="0BA63463" w14:textId="458DFA00" w:rsidR="00053F1B" w:rsidRPr="00505158" w:rsidRDefault="00947F2A">
      <w:pPr>
        <w:spacing w:after="0" w:line="240" w:lineRule="auto"/>
        <w:rPr>
          <w:rFonts w:ascii="Arial" w:eastAsia="Verdana" w:hAnsi="Arial" w:cs="Arial"/>
          <w:sz w:val="24"/>
          <w:szCs w:val="24"/>
        </w:rPr>
      </w:pPr>
      <w:r>
        <w:rPr>
          <w:rFonts w:ascii="Arial" w:eastAsia="Verdana" w:hAnsi="Arial" w:cs="Arial"/>
          <w:sz w:val="24"/>
          <w:szCs w:val="24"/>
        </w:rPr>
        <w:t>Email</w:t>
      </w:r>
      <w:r w:rsidR="007D65B4">
        <w:rPr>
          <w:rFonts w:ascii="Arial" w:eastAsia="Verdana" w:hAnsi="Arial" w:cs="Arial"/>
          <w:sz w:val="24"/>
          <w:szCs w:val="24"/>
        </w:rPr>
        <w:t xml:space="preserve">. </w:t>
      </w:r>
      <w:r w:rsidR="007D65B4" w:rsidRPr="007D65B4">
        <w:rPr>
          <w:rFonts w:ascii="Arial" w:eastAsia="Times New Roman" w:hAnsi="Arial" w:cs="Arial"/>
          <w:sz w:val="24"/>
          <w:szCs w:val="24"/>
        </w:rPr>
        <w:t>ofceliss@unadvirtual.edu.co</w:t>
      </w:r>
    </w:p>
    <w:p w14:paraId="02347DB4" w14:textId="77777777" w:rsidR="00053F1B" w:rsidRPr="00505158" w:rsidRDefault="00053F1B">
      <w:pPr>
        <w:rPr>
          <w:rFonts w:ascii="Arial" w:eastAsia="Verdana" w:hAnsi="Arial" w:cs="Arial"/>
          <w:sz w:val="24"/>
          <w:szCs w:val="24"/>
        </w:rPr>
      </w:pPr>
    </w:p>
    <w:p w14:paraId="1BC9A9E0" w14:textId="33F92AD8" w:rsidR="00053F1B" w:rsidRPr="00CC6211" w:rsidRDefault="00254FD4">
      <w:pPr>
        <w:rPr>
          <w:rFonts w:ascii="Arial" w:eastAsia="Verdana" w:hAnsi="Arial" w:cs="Arial"/>
          <w:b/>
          <w:sz w:val="24"/>
          <w:szCs w:val="24"/>
        </w:rPr>
      </w:pPr>
      <w:r w:rsidRPr="00505158">
        <w:rPr>
          <w:rFonts w:ascii="Arial" w:eastAsia="Verdana" w:hAnsi="Arial" w:cs="Arial"/>
          <w:b/>
          <w:sz w:val="24"/>
          <w:szCs w:val="24"/>
        </w:rPr>
        <w:t>RESUMEN.</w:t>
      </w:r>
    </w:p>
    <w:p w14:paraId="7109E965" w14:textId="77777777" w:rsidR="007D65B4" w:rsidRPr="007D65B4" w:rsidRDefault="007D65B4" w:rsidP="007D65B4">
      <w:pPr>
        <w:ind w:firstLine="720"/>
        <w:rPr>
          <w:rFonts w:ascii="Arial" w:hAnsi="Arial" w:cs="Arial"/>
          <w:sz w:val="24"/>
          <w:szCs w:val="24"/>
        </w:rPr>
      </w:pPr>
      <w:r w:rsidRPr="007D65B4">
        <w:rPr>
          <w:rFonts w:ascii="Arial" w:hAnsi="Arial" w:cs="Arial"/>
          <w:sz w:val="24"/>
          <w:szCs w:val="24"/>
          <w:lang w:val="es-MX"/>
        </w:rPr>
        <w:t xml:space="preserve">La certificación de calidad es un requisito para las empresas que desean ser competitivas en un mercado, el presente proyecto se desarrollado para ayudar a la recertificación de la empresa, S.S. Servicios y Suministros S.A.S., tuvo como objetivo principal </w:t>
      </w:r>
      <w:r w:rsidRPr="007D65B4">
        <w:rPr>
          <w:rFonts w:ascii="Arial" w:hAnsi="Arial" w:cs="Arial"/>
          <w:sz w:val="24"/>
          <w:szCs w:val="24"/>
        </w:rPr>
        <w:t xml:space="preserve">Determinar las estrategias innovadoras y de gestión empresarial que permitan la recertificación de calidad de la empresa Servicios y Suministros S.A.S. </w:t>
      </w:r>
      <w:r w:rsidRPr="007D65B4">
        <w:rPr>
          <w:rFonts w:ascii="Arial" w:hAnsi="Arial" w:cs="Arial"/>
          <w:sz w:val="24"/>
          <w:szCs w:val="24"/>
          <w:lang w:val="es-MX"/>
        </w:rPr>
        <w:t xml:space="preserve">Para lograr el objetivo y generar </w:t>
      </w:r>
      <w:r w:rsidRPr="007D65B4">
        <w:rPr>
          <w:rFonts w:ascii="Arial" w:hAnsi="Arial" w:cs="Arial"/>
          <w:sz w:val="24"/>
          <w:szCs w:val="24"/>
          <w:shd w:val="clear" w:color="auto" w:fill="FFFFFF"/>
        </w:rPr>
        <w:t xml:space="preserve">innovación para mejorar las prácticas el estudio incluyo la participación de 15 colaboradores de la empresa, donde con ayuda del equipo se identificaron las fortalezas y las oportunidades de mejora para la empresa, de igual manera se implementó un análisis DOFA con el fin de conocer el contexto interno y externo de la organización. </w:t>
      </w:r>
      <w:r w:rsidRPr="007D65B4">
        <w:rPr>
          <w:rFonts w:ascii="Arial" w:hAnsi="Arial" w:cs="Arial"/>
          <w:sz w:val="24"/>
          <w:szCs w:val="24"/>
          <w:lang w:val="es-MX"/>
        </w:rPr>
        <w:t>Como resultado se construyeron herramientas a manera de formatos de calidad con un componente innovador que consistió en adecuar los formatos de acuerdo con las necesidades de la empresa identificadas en el diagnóstico</w:t>
      </w:r>
      <w:r w:rsidRPr="007D65B4">
        <w:rPr>
          <w:rFonts w:ascii="Arial" w:hAnsi="Arial" w:cs="Arial"/>
          <w:bCs/>
          <w:sz w:val="24"/>
          <w:szCs w:val="24"/>
          <w:lang w:val="es-MX"/>
        </w:rPr>
        <w:t xml:space="preserve">. </w:t>
      </w:r>
      <w:r w:rsidRPr="007D65B4">
        <w:rPr>
          <w:rFonts w:ascii="Arial" w:hAnsi="Arial" w:cs="Arial"/>
          <w:sz w:val="24"/>
          <w:szCs w:val="24"/>
          <w:lang w:val="es-MX"/>
        </w:rPr>
        <w:t xml:space="preserve">Por último, se muestran estrategias que </w:t>
      </w:r>
      <w:r w:rsidRPr="007D65B4">
        <w:rPr>
          <w:rFonts w:ascii="Arial" w:hAnsi="Arial" w:cs="Arial"/>
          <w:sz w:val="24"/>
          <w:szCs w:val="24"/>
        </w:rPr>
        <w:t xml:space="preserve">permitirá a la empresa adoptar prácticas y metodologías de gestión de calidad innovadoras para el logro de los objetivos organizacionales, de igual manera se presenta un listado de recomendaciones para la empresa. </w:t>
      </w:r>
    </w:p>
    <w:p w14:paraId="1CD6A1CD" w14:textId="77777777" w:rsidR="007D65B4" w:rsidRPr="00505158" w:rsidRDefault="007D65B4">
      <w:pPr>
        <w:rPr>
          <w:rFonts w:ascii="Arial" w:eastAsia="Verdana" w:hAnsi="Arial" w:cs="Arial"/>
          <w:sz w:val="24"/>
          <w:szCs w:val="24"/>
        </w:rPr>
      </w:pPr>
    </w:p>
    <w:p w14:paraId="2286B9D0" w14:textId="77777777" w:rsidR="00053F1B" w:rsidRPr="00505158" w:rsidRDefault="00053F1B">
      <w:pPr>
        <w:rPr>
          <w:rFonts w:ascii="Arial" w:eastAsia="Verdana" w:hAnsi="Arial" w:cs="Arial"/>
          <w:sz w:val="24"/>
          <w:szCs w:val="24"/>
        </w:rPr>
      </w:pPr>
    </w:p>
    <w:p w14:paraId="25932653" w14:textId="77777777" w:rsidR="00053F1B" w:rsidRPr="00505158" w:rsidRDefault="00254FD4">
      <w:pPr>
        <w:rPr>
          <w:rFonts w:ascii="Arial" w:eastAsia="Verdana" w:hAnsi="Arial" w:cs="Arial"/>
          <w:b/>
          <w:sz w:val="24"/>
          <w:szCs w:val="24"/>
        </w:rPr>
      </w:pPr>
      <w:r w:rsidRPr="00505158">
        <w:rPr>
          <w:rFonts w:ascii="Arial" w:eastAsia="Verdana" w:hAnsi="Arial" w:cs="Arial"/>
          <w:b/>
          <w:sz w:val="24"/>
          <w:szCs w:val="24"/>
        </w:rPr>
        <w:t>Palabras Clave.</w:t>
      </w:r>
    </w:p>
    <w:p w14:paraId="4950551F" w14:textId="77295003" w:rsidR="00E57894" w:rsidRPr="00E57894" w:rsidRDefault="00E57894" w:rsidP="00E57894">
      <w:pPr>
        <w:rPr>
          <w:rFonts w:ascii="Arial" w:hAnsi="Arial" w:cs="Arial"/>
          <w:sz w:val="24"/>
          <w:szCs w:val="24"/>
          <w:lang w:val="es-MX"/>
        </w:rPr>
      </w:pPr>
      <w:r w:rsidRPr="00E57894">
        <w:rPr>
          <w:rFonts w:ascii="Arial" w:hAnsi="Arial" w:cs="Arial"/>
          <w:sz w:val="24"/>
          <w:szCs w:val="24"/>
          <w:lang w:val="es-MX"/>
        </w:rPr>
        <w:t xml:space="preserve">Estrategias metodológicas; gestión de calidad; innovación; cliente; competitividad; procesos. </w:t>
      </w:r>
    </w:p>
    <w:p w14:paraId="2CAD980C" w14:textId="77777777" w:rsidR="00053F1B" w:rsidRPr="00505158" w:rsidRDefault="00053F1B">
      <w:pPr>
        <w:rPr>
          <w:rFonts w:ascii="Arial" w:eastAsia="Verdana" w:hAnsi="Arial" w:cs="Arial"/>
          <w:sz w:val="24"/>
          <w:szCs w:val="24"/>
        </w:rPr>
      </w:pPr>
    </w:p>
    <w:p w14:paraId="1AAEE146" w14:textId="77777777" w:rsidR="00053F1B" w:rsidRPr="00505158" w:rsidRDefault="00254FD4">
      <w:pPr>
        <w:rPr>
          <w:rFonts w:ascii="Arial" w:eastAsia="Verdana" w:hAnsi="Arial" w:cs="Arial"/>
          <w:b/>
          <w:sz w:val="24"/>
          <w:szCs w:val="24"/>
          <w:lang w:val="en-US"/>
        </w:rPr>
      </w:pPr>
      <w:r w:rsidRPr="00505158">
        <w:rPr>
          <w:rFonts w:ascii="Arial" w:eastAsia="Verdana" w:hAnsi="Arial" w:cs="Arial"/>
          <w:b/>
          <w:sz w:val="24"/>
          <w:szCs w:val="24"/>
          <w:lang w:val="en-US"/>
        </w:rPr>
        <w:t>ABSTRACT.</w:t>
      </w:r>
    </w:p>
    <w:p w14:paraId="3881CF3C" w14:textId="77777777" w:rsidR="00E57894" w:rsidRPr="00E57894" w:rsidRDefault="00E57894" w:rsidP="00E57894">
      <w:pPr>
        <w:ind w:firstLine="720"/>
        <w:rPr>
          <w:rFonts w:ascii="Arial" w:hAnsi="Arial" w:cs="Arial"/>
          <w:sz w:val="24"/>
          <w:szCs w:val="24"/>
          <w:lang w:val="en"/>
        </w:rPr>
      </w:pPr>
      <w:r w:rsidRPr="00E57894">
        <w:rPr>
          <w:rFonts w:ascii="Arial" w:hAnsi="Arial" w:cs="Arial"/>
          <w:sz w:val="24"/>
          <w:szCs w:val="24"/>
          <w:lang w:val="en"/>
        </w:rPr>
        <w:t>Quality certification is a requirement for companies that want to be competitive in a market. This project was developed to assist in the recertification of the company, S.S. Servicios y Suministros S.A.S., with the main objective of determining innovative and business management strategies that allow the quality recertification of the company Servicios y Suministros S.A.S. To achieve this objective, a methodology with a qualitative approach was designed to generate innovation and improve practices. The study included the participation of 15 company employees, where, with the help of the team, the company's strengths and opportunities for improvement were identified. A SWOT analysis was also implemented to understand the internal and external context of the organization. As a result, tools were built as quality formats with an innovative component that consisted of adapting the formats according to the company's needs identified in the diagnosis. Finally, strategies are presented that will allow the company to adopt innovative quality management practices and methodologies to achieve organizational objectives. A list of recommendations is also presented.</w:t>
      </w:r>
    </w:p>
    <w:p w14:paraId="4204F6E6" w14:textId="307CA2E4" w:rsidR="00053F1B" w:rsidRPr="00505158" w:rsidRDefault="00053F1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Verdana" w:hAnsi="Arial" w:cs="Arial"/>
          <w:color w:val="212121"/>
          <w:sz w:val="24"/>
          <w:szCs w:val="24"/>
          <w:lang w:val="en-US"/>
        </w:rPr>
      </w:pPr>
    </w:p>
    <w:p w14:paraId="087142EA" w14:textId="77777777" w:rsidR="00053F1B" w:rsidRPr="00505158" w:rsidRDefault="00254FD4">
      <w:pPr>
        <w:rPr>
          <w:rFonts w:ascii="Arial" w:eastAsia="Verdana" w:hAnsi="Arial" w:cs="Arial"/>
          <w:b/>
          <w:sz w:val="24"/>
          <w:szCs w:val="24"/>
          <w:lang w:val="en-US"/>
        </w:rPr>
      </w:pPr>
      <w:r w:rsidRPr="00505158">
        <w:rPr>
          <w:rFonts w:ascii="Arial" w:eastAsia="Verdana" w:hAnsi="Arial" w:cs="Arial"/>
          <w:b/>
          <w:sz w:val="24"/>
          <w:szCs w:val="24"/>
          <w:lang w:val="en-US"/>
        </w:rPr>
        <w:t>Keywords.</w:t>
      </w:r>
    </w:p>
    <w:p w14:paraId="138740B0" w14:textId="579978DD" w:rsidR="00E57894" w:rsidRPr="00E57894" w:rsidRDefault="00E57894" w:rsidP="00E57894">
      <w:pPr>
        <w:ind w:firstLine="720"/>
        <w:rPr>
          <w:rFonts w:ascii="Arial" w:hAnsi="Arial" w:cs="Arial"/>
          <w:sz w:val="24"/>
          <w:szCs w:val="24"/>
          <w:lang w:val="en"/>
        </w:rPr>
      </w:pPr>
      <w:r w:rsidRPr="00E57894">
        <w:rPr>
          <w:rFonts w:ascii="Arial" w:hAnsi="Arial" w:cs="Arial"/>
          <w:sz w:val="24"/>
          <w:szCs w:val="24"/>
          <w:lang w:val="en-US"/>
        </w:rPr>
        <w:t>Methodological</w:t>
      </w:r>
      <w:r>
        <w:rPr>
          <w:rFonts w:ascii="Arial" w:hAnsi="Arial" w:cs="Arial"/>
          <w:sz w:val="24"/>
          <w:szCs w:val="24"/>
          <w:lang w:val="en-US"/>
        </w:rPr>
        <w:t xml:space="preserve"> strategies;</w:t>
      </w:r>
      <w:r w:rsidRPr="00E57894">
        <w:rPr>
          <w:rFonts w:ascii="Arial" w:hAnsi="Arial" w:cs="Arial"/>
          <w:sz w:val="24"/>
          <w:szCs w:val="24"/>
          <w:lang w:val="en-US"/>
        </w:rPr>
        <w:t xml:space="preserve"> quality management</w:t>
      </w:r>
      <w:r>
        <w:rPr>
          <w:rFonts w:ascii="Arial" w:hAnsi="Arial" w:cs="Arial"/>
          <w:sz w:val="24"/>
          <w:szCs w:val="24"/>
          <w:lang w:val="en-US"/>
        </w:rPr>
        <w:t>;</w:t>
      </w:r>
      <w:r w:rsidRPr="00E57894">
        <w:rPr>
          <w:rFonts w:ascii="Arial" w:hAnsi="Arial" w:cs="Arial"/>
          <w:sz w:val="24"/>
          <w:szCs w:val="24"/>
          <w:lang w:val="en-US"/>
        </w:rPr>
        <w:t xml:space="preserve"> innovation</w:t>
      </w:r>
      <w:r>
        <w:rPr>
          <w:rFonts w:ascii="Arial" w:hAnsi="Arial" w:cs="Arial"/>
          <w:sz w:val="24"/>
          <w:szCs w:val="24"/>
          <w:lang w:val="en-US"/>
        </w:rPr>
        <w:t>; customer; competitiveness;</w:t>
      </w:r>
      <w:r w:rsidRPr="00E57894">
        <w:rPr>
          <w:rFonts w:ascii="Arial" w:hAnsi="Arial" w:cs="Arial"/>
          <w:sz w:val="24"/>
          <w:szCs w:val="24"/>
          <w:lang w:val="en-US"/>
        </w:rPr>
        <w:t xml:space="preserve"> processes.</w:t>
      </w:r>
    </w:p>
    <w:p w14:paraId="1FF6FF9A" w14:textId="56EE6AE2" w:rsidR="00E57894" w:rsidRDefault="00E57894" w:rsidP="00E5789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Verdana" w:hAnsi="Arial" w:cs="Arial"/>
          <w:color w:val="212121"/>
          <w:sz w:val="24"/>
          <w:szCs w:val="24"/>
          <w:lang w:val="en-US"/>
        </w:rPr>
      </w:pPr>
    </w:p>
    <w:p w14:paraId="7AA6A51A" w14:textId="77777777" w:rsidR="00E57894" w:rsidRDefault="00E57894" w:rsidP="00E5789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Verdana" w:hAnsi="Arial" w:cs="Arial"/>
          <w:color w:val="212121"/>
          <w:sz w:val="24"/>
          <w:szCs w:val="24"/>
          <w:lang w:val="en-US"/>
        </w:rPr>
      </w:pPr>
    </w:p>
    <w:p w14:paraId="2641F1A3" w14:textId="61B86925" w:rsidR="00053F1B" w:rsidRPr="00505158" w:rsidRDefault="00254FD4" w:rsidP="00E5789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Verdana" w:hAnsi="Arial" w:cs="Arial"/>
          <w:b/>
          <w:sz w:val="24"/>
          <w:szCs w:val="24"/>
          <w:lang w:val="en-US"/>
        </w:rPr>
      </w:pPr>
      <w:r w:rsidRPr="00505158">
        <w:rPr>
          <w:rFonts w:ascii="Arial" w:eastAsia="Verdana" w:hAnsi="Arial" w:cs="Arial"/>
          <w:b/>
          <w:sz w:val="24"/>
          <w:szCs w:val="24"/>
          <w:lang w:val="en-US"/>
        </w:rPr>
        <w:t xml:space="preserve">INTRODUCCIÓN. </w:t>
      </w:r>
    </w:p>
    <w:p w14:paraId="2CB89ACF" w14:textId="77777777" w:rsidR="00E57894" w:rsidRPr="00E57894" w:rsidRDefault="00E57894" w:rsidP="00947F2A">
      <w:pPr>
        <w:ind w:firstLine="720"/>
        <w:rPr>
          <w:rFonts w:ascii="Arial" w:hAnsi="Arial" w:cs="Arial"/>
          <w:sz w:val="24"/>
          <w:szCs w:val="24"/>
        </w:rPr>
      </w:pPr>
      <w:r w:rsidRPr="00E57894">
        <w:rPr>
          <w:rFonts w:ascii="Arial" w:hAnsi="Arial" w:cs="Arial"/>
          <w:sz w:val="24"/>
          <w:szCs w:val="24"/>
        </w:rPr>
        <w:t xml:space="preserve">La empresa S.S. Servicios y Suministro "Moracar" S.A.S., dedicada a la provisión de servicios y suministros diversos, se enfrenta al reto de mejorar continuamente la calidad productos en un entorno competitivo y dinámico. Para ello, ha implementado una serie de estrategias innovadoras de gestión de calidad buscando optimizar la eficiencia operativa, aumentar la satisfacción del cliente. Estas estrategias incluyen la integración de tecnologías avanzadas, el desarrollo de programas de capacitación continua para su talento, la adopción de metodologías ágiles y la implementación de sistemas de retroalimentación efectiva. A través de estas prácticas, “Moracar” S.A.S. se posiciona como un referente en su sector, destacándose por su compromiso con la excelencia y la mejora constante (Güalteros, 2019). </w:t>
      </w:r>
    </w:p>
    <w:p w14:paraId="4117AF8C" w14:textId="77777777" w:rsidR="00E57894" w:rsidRPr="00E57894" w:rsidRDefault="00E57894" w:rsidP="00E57894">
      <w:pPr>
        <w:rPr>
          <w:rFonts w:ascii="Arial" w:hAnsi="Arial" w:cs="Arial"/>
          <w:sz w:val="24"/>
          <w:szCs w:val="24"/>
        </w:rPr>
      </w:pPr>
      <w:r w:rsidRPr="00E57894">
        <w:rPr>
          <w:rFonts w:ascii="Arial" w:hAnsi="Arial" w:cs="Arial"/>
          <w:sz w:val="24"/>
          <w:szCs w:val="24"/>
        </w:rPr>
        <w:tab/>
        <w:t xml:space="preserve">En el contexto actual de competitividad empresarial, S.S. Servicios y Suministro “Moracar” S.A.S. enfrenta el desafío de implementar estrategias innovadoras para la </w:t>
      </w:r>
      <w:r w:rsidRPr="00E57894">
        <w:rPr>
          <w:rFonts w:ascii="Arial" w:hAnsi="Arial" w:cs="Arial"/>
          <w:sz w:val="24"/>
          <w:szCs w:val="24"/>
        </w:rPr>
        <w:lastRenderedPageBreak/>
        <w:t xml:space="preserve">gestión de calidad que aseguren su sostenibilidad y crecimiento. A pesar de los esfuerzos realizados, la empresa ha identificado áreas críticas donde los métodos tradicionales de gestión de calidad no han logrado satisfacer las expectativas y mejorar la eficiencia operativa. Esto ha generado la necesidad de explorar y adoptar enfoques novedosos que integren tecnología avanzada, optimización de procesos y una cultura organizacional. El problema radica en definir e implementar estas estrategias innovadoras de manera efectiva, garantizando que contribuyan al fortalecimiento de la competitividad y la excelencia en el servicio ofrecido por “Moracar” S.A.S. (Pérez, 2020). </w:t>
      </w:r>
    </w:p>
    <w:p w14:paraId="44B6581D" w14:textId="77777777" w:rsidR="00E57894" w:rsidRDefault="00E57894" w:rsidP="00E57894">
      <w:pPr>
        <w:rPr>
          <w:rFonts w:ascii="Arial" w:hAnsi="Arial" w:cs="Arial"/>
          <w:sz w:val="24"/>
          <w:szCs w:val="24"/>
        </w:rPr>
      </w:pPr>
      <w:r w:rsidRPr="00E57894">
        <w:rPr>
          <w:rFonts w:ascii="Arial" w:hAnsi="Arial" w:cs="Arial"/>
          <w:sz w:val="24"/>
          <w:szCs w:val="24"/>
        </w:rPr>
        <w:tab/>
        <w:t xml:space="preserve">Los objetivos establecen los siguientes aspectos: Evaluar los procesos actuales de gestión de calidad que identifiquen áreas de mejora e innovación; adoptar las mejores prácticas y metodologías innovadoras en gestión de calidad, adaptadas a las necesidades y características de la empresa S.S. Servicios y Suministros S.A.S.; establecer mecanismos de retroalimentación y seguimiento para identificar áreas de mejora en los procesos de calidad y tomar acciones correctivas de manera oportuna; sugerir alianzas estratégicas con proveedores y clientes para compartir buenas prácticas y promover la innovación en la cadena de suministro y procesos de la empresa. En este orden, la metodología se enmarca en un enfoque mixto (cualitativo – cuantitativo), tipo de estudio descriptivo y exploratorio. El análisis de datos se describe acorde con los objetivos propuestos (Saravia, 2018). </w:t>
      </w:r>
    </w:p>
    <w:p w14:paraId="4ADFB64F" w14:textId="438DA9D1" w:rsidR="00053F1B" w:rsidRPr="00505158" w:rsidRDefault="00053F1B">
      <w:pPr>
        <w:spacing w:after="0"/>
        <w:jc w:val="both"/>
        <w:rPr>
          <w:rFonts w:ascii="Arial" w:eastAsia="Verdana" w:hAnsi="Arial" w:cs="Arial"/>
          <w:sz w:val="24"/>
          <w:szCs w:val="24"/>
        </w:rPr>
      </w:pPr>
    </w:p>
    <w:p w14:paraId="58602B46" w14:textId="77777777" w:rsidR="00053F1B" w:rsidRPr="00505158" w:rsidRDefault="00254FD4">
      <w:pPr>
        <w:rPr>
          <w:rFonts w:ascii="Arial" w:eastAsia="Verdana" w:hAnsi="Arial" w:cs="Arial"/>
          <w:b/>
          <w:sz w:val="24"/>
          <w:szCs w:val="24"/>
        </w:rPr>
      </w:pPr>
      <w:r w:rsidRPr="00505158">
        <w:rPr>
          <w:rFonts w:ascii="Arial" w:eastAsia="Verdana" w:hAnsi="Arial" w:cs="Arial"/>
          <w:b/>
          <w:sz w:val="24"/>
          <w:szCs w:val="24"/>
        </w:rPr>
        <w:t>METODOLOGÍA.</w:t>
      </w:r>
    </w:p>
    <w:p w14:paraId="5C3FD4CD" w14:textId="77777777" w:rsidR="00E57894" w:rsidRDefault="00E57894" w:rsidP="00947F2A">
      <w:pPr>
        <w:ind w:firstLine="720"/>
        <w:rPr>
          <w:rFonts w:ascii="Arial" w:hAnsi="Arial" w:cs="Arial"/>
          <w:sz w:val="24"/>
          <w:szCs w:val="24"/>
          <w:shd w:val="clear" w:color="auto" w:fill="FFFFFF"/>
        </w:rPr>
      </w:pPr>
      <w:r w:rsidRPr="00E57894">
        <w:rPr>
          <w:rFonts w:ascii="Arial" w:hAnsi="Arial" w:cs="Arial"/>
          <w:sz w:val="24"/>
          <w:szCs w:val="24"/>
          <w:shd w:val="clear" w:color="auto" w:fill="FFFFFF"/>
        </w:rPr>
        <w:t xml:space="preserve">El marco metodológico expuesto proporciona un enfoque propositivo para el diseño e implementación de las estrategias innovadoras para la gestión de calidad por lo que la investigación tiene un enfoque cualitativo con el fin de generar innovación que contribuya a mejorar las prácticas de la Empresa Metalmecánica Servicios y Suministro “Moracar” S.A.S, a continuación, se presentan los aspectos que se tuvieron en cuenta para el alcance de los objetivos. </w:t>
      </w:r>
    </w:p>
    <w:p w14:paraId="24873D4E" w14:textId="77777777" w:rsidR="00947F2A" w:rsidRDefault="00947F2A" w:rsidP="00947F2A">
      <w:pPr>
        <w:ind w:firstLine="720"/>
        <w:rPr>
          <w:rFonts w:ascii="Arial" w:hAnsi="Arial" w:cs="Arial"/>
          <w:sz w:val="24"/>
          <w:szCs w:val="24"/>
        </w:rPr>
      </w:pPr>
      <w:r w:rsidRPr="00947F2A">
        <w:rPr>
          <w:rFonts w:ascii="Arial" w:hAnsi="Arial" w:cs="Arial"/>
          <w:sz w:val="24"/>
          <w:szCs w:val="24"/>
        </w:rPr>
        <w:t>El enfoque metodológico adoptado es descriptivo, ya que permite explorar a profundidad la gestión de calidad en la</w:t>
      </w:r>
      <w:r>
        <w:rPr>
          <w:rFonts w:ascii="Arial" w:hAnsi="Arial" w:cs="Arial"/>
          <w:sz w:val="24"/>
          <w:szCs w:val="24"/>
        </w:rPr>
        <w:t>s</w:t>
      </w:r>
      <w:r w:rsidRPr="00947F2A">
        <w:rPr>
          <w:rFonts w:ascii="Arial" w:hAnsi="Arial" w:cs="Arial"/>
          <w:sz w:val="24"/>
          <w:szCs w:val="24"/>
        </w:rPr>
        <w:t xml:space="preserve"> empres</w:t>
      </w:r>
      <w:r>
        <w:rPr>
          <w:rFonts w:ascii="Arial" w:hAnsi="Arial" w:cs="Arial"/>
          <w:sz w:val="24"/>
          <w:szCs w:val="24"/>
        </w:rPr>
        <w:t xml:space="preserve">as, </w:t>
      </w:r>
      <w:r w:rsidRPr="00947F2A">
        <w:rPr>
          <w:rFonts w:ascii="Arial" w:hAnsi="Arial" w:cs="Arial"/>
          <w:sz w:val="24"/>
          <w:szCs w:val="24"/>
        </w:rPr>
        <w:t xml:space="preserve">se centra en análisis y de los procesos, actividades y factores que inciden en la calidad de sus servicios y suministros. </w:t>
      </w:r>
    </w:p>
    <w:p w14:paraId="098F0622" w14:textId="187FC955" w:rsidR="00F13304" w:rsidRPr="00947F2A" w:rsidRDefault="00F13304" w:rsidP="00947F2A">
      <w:pPr>
        <w:ind w:firstLine="720"/>
        <w:rPr>
          <w:rFonts w:ascii="Arial" w:hAnsi="Arial" w:cs="Arial"/>
          <w:sz w:val="24"/>
          <w:szCs w:val="24"/>
        </w:rPr>
      </w:pPr>
      <w:r w:rsidRPr="00F13304">
        <w:rPr>
          <w:rFonts w:ascii="Arial" w:hAnsi="Arial" w:cs="Arial"/>
          <w:sz w:val="24"/>
          <w:szCs w:val="24"/>
        </w:rPr>
        <w:t>Esta investigación descriptiva no experimental, estuvo orientada a caracterizar el sistema de gestión de calidad actual de la empresa, sus procesos operativos y las interacciones entre sus componentes, sin manipular variables. Se utilizó un diseño de que implicó un ciclo continuo de reflexión, acción y evaluación. Este diseño permitió a los investigadores colaborar en la identificación de problemas, la implementación de estrategias y la evaluación de su efectividad en el contexto de la calidad y la innovación, a través de la metodología SCRUM.</w:t>
      </w:r>
    </w:p>
    <w:p w14:paraId="7347AC21" w14:textId="69DDB9EC" w:rsidR="00947F2A" w:rsidRPr="00947F2A" w:rsidRDefault="00947F2A" w:rsidP="00947F2A">
      <w:pPr>
        <w:ind w:firstLine="720"/>
        <w:rPr>
          <w:rFonts w:ascii="Arial" w:hAnsi="Arial" w:cs="Arial"/>
          <w:sz w:val="24"/>
          <w:szCs w:val="24"/>
        </w:rPr>
      </w:pPr>
      <w:r w:rsidRPr="00947F2A">
        <w:rPr>
          <w:rFonts w:ascii="Arial" w:hAnsi="Arial" w:cs="Arial"/>
          <w:sz w:val="24"/>
          <w:szCs w:val="24"/>
        </w:rPr>
        <w:lastRenderedPageBreak/>
        <w:t>Este tipo de estudio busca describir el es</w:t>
      </w:r>
      <w:r w:rsidR="00F13304">
        <w:rPr>
          <w:rFonts w:ascii="Arial" w:hAnsi="Arial" w:cs="Arial"/>
          <w:sz w:val="24"/>
          <w:szCs w:val="24"/>
        </w:rPr>
        <w:t xml:space="preserve">tado actual de la organización, </w:t>
      </w:r>
      <w:r w:rsidRPr="00947F2A">
        <w:rPr>
          <w:rFonts w:ascii="Arial" w:hAnsi="Arial" w:cs="Arial"/>
          <w:sz w:val="24"/>
          <w:szCs w:val="24"/>
        </w:rPr>
        <w:t>identificando las características de sus sistemas de gestión, sin manipular ni alterar las variables estudiadas. A través de métodos como la observación, encuestas y/o estudios de casos, se recopilan da</w:t>
      </w:r>
      <w:r>
        <w:rPr>
          <w:rFonts w:ascii="Arial" w:hAnsi="Arial" w:cs="Arial"/>
          <w:sz w:val="24"/>
          <w:szCs w:val="24"/>
        </w:rPr>
        <w:t xml:space="preserve">tos cualitativos </w:t>
      </w:r>
      <w:r w:rsidRPr="00947F2A">
        <w:rPr>
          <w:rFonts w:ascii="Arial" w:hAnsi="Arial" w:cs="Arial"/>
          <w:sz w:val="24"/>
          <w:szCs w:val="24"/>
        </w:rPr>
        <w:t>que permiten entender el comportamiento y las tendencias dentro de la empresa. (Guevara Alban et al., 2020)</w:t>
      </w:r>
    </w:p>
    <w:p w14:paraId="1FA3632E" w14:textId="77777777" w:rsidR="00947F2A" w:rsidRPr="00947F2A" w:rsidRDefault="00947F2A" w:rsidP="00947F2A">
      <w:pPr>
        <w:rPr>
          <w:rFonts w:ascii="Arial" w:hAnsi="Arial" w:cs="Arial"/>
          <w:sz w:val="24"/>
          <w:szCs w:val="24"/>
        </w:rPr>
      </w:pPr>
      <w:r w:rsidRPr="00947F2A">
        <w:rPr>
          <w:rFonts w:ascii="Arial" w:hAnsi="Arial" w:cs="Arial"/>
          <w:sz w:val="24"/>
          <w:szCs w:val="24"/>
        </w:rPr>
        <w:t xml:space="preserve"> </w:t>
      </w:r>
      <w:r>
        <w:rPr>
          <w:rFonts w:ascii="Arial" w:hAnsi="Arial" w:cs="Arial"/>
          <w:sz w:val="24"/>
          <w:szCs w:val="24"/>
        </w:rPr>
        <w:tab/>
      </w:r>
      <w:r w:rsidRPr="00947F2A">
        <w:rPr>
          <w:rFonts w:ascii="Arial" w:hAnsi="Arial" w:cs="Arial"/>
          <w:sz w:val="24"/>
          <w:szCs w:val="24"/>
        </w:rPr>
        <w:t>Esto facilita la identificación de áreas críticas y oportunidades para implementar mejoras estratégicas, asegurando que las soluciones propuestas estén fundamentadas en información precisa y verificable, alineadas con estándares como ISO 9001:2015</w:t>
      </w:r>
    </w:p>
    <w:p w14:paraId="1D00B2A0" w14:textId="7A328A77" w:rsidR="00947F2A" w:rsidRPr="00E57894" w:rsidRDefault="00947F2A" w:rsidP="00947F2A">
      <w:pPr>
        <w:rPr>
          <w:rFonts w:ascii="Arial" w:hAnsi="Arial" w:cs="Arial"/>
          <w:sz w:val="24"/>
          <w:szCs w:val="24"/>
        </w:rPr>
      </w:pPr>
      <w:r w:rsidRPr="00947F2A">
        <w:rPr>
          <w:rFonts w:ascii="Arial" w:hAnsi="Arial" w:cs="Arial"/>
          <w:sz w:val="24"/>
          <w:szCs w:val="24"/>
        </w:rPr>
        <w:t xml:space="preserve"> </w:t>
      </w:r>
      <w:r>
        <w:rPr>
          <w:rFonts w:ascii="Arial" w:hAnsi="Arial" w:cs="Arial"/>
          <w:sz w:val="24"/>
          <w:szCs w:val="24"/>
        </w:rPr>
        <w:tab/>
      </w:r>
      <w:r w:rsidRPr="00947F2A">
        <w:rPr>
          <w:rFonts w:ascii="Arial" w:hAnsi="Arial" w:cs="Arial"/>
          <w:sz w:val="24"/>
          <w:szCs w:val="24"/>
        </w:rPr>
        <w:t xml:space="preserve">Para </w:t>
      </w:r>
      <w:r>
        <w:rPr>
          <w:rFonts w:ascii="Arial" w:hAnsi="Arial" w:cs="Arial"/>
          <w:sz w:val="24"/>
          <w:szCs w:val="24"/>
        </w:rPr>
        <w:t>identificar la manera de generar</w:t>
      </w:r>
      <w:r>
        <w:rPr>
          <w:rFonts w:ascii="Arial" w:hAnsi="Arial" w:cs="Arial"/>
          <w:sz w:val="24"/>
          <w:szCs w:val="24"/>
        </w:rPr>
        <w:t xml:space="preserve"> la</w:t>
      </w:r>
      <w:r w:rsidRPr="00947F2A">
        <w:rPr>
          <w:rFonts w:ascii="Arial" w:hAnsi="Arial" w:cs="Arial"/>
          <w:sz w:val="24"/>
          <w:szCs w:val="24"/>
        </w:rPr>
        <w:t xml:space="preserve"> innovación en el proceso de recertificación de calidad de la empresa objeto de estudio, siendo este enfoque adecuado para comprender la complejidad de los procesos de calidad y así identificar las barreras y facilitadores en la implementación de los estándares de calidad requeridos. (Sampieri. et al., 2008)</w:t>
      </w:r>
    </w:p>
    <w:p w14:paraId="6C796F05" w14:textId="50F64E45" w:rsidR="00E57894" w:rsidRPr="00E57894" w:rsidRDefault="00E57894" w:rsidP="00947F2A">
      <w:pPr>
        <w:ind w:firstLine="720"/>
        <w:rPr>
          <w:rFonts w:ascii="Arial" w:hAnsi="Arial" w:cs="Arial"/>
          <w:sz w:val="24"/>
          <w:szCs w:val="24"/>
        </w:rPr>
      </w:pPr>
      <w:r w:rsidRPr="00E57894">
        <w:rPr>
          <w:rFonts w:ascii="Arial" w:hAnsi="Arial" w:cs="Arial"/>
          <w:sz w:val="24"/>
          <w:szCs w:val="24"/>
        </w:rPr>
        <w:t>El desarrollo de la metodología</w:t>
      </w:r>
      <w:r w:rsidR="00947F2A">
        <w:rPr>
          <w:rFonts w:ascii="Arial" w:hAnsi="Arial" w:cs="Arial"/>
          <w:sz w:val="24"/>
          <w:szCs w:val="24"/>
        </w:rPr>
        <w:t xml:space="preserve"> SCRUM esta se presenta </w:t>
      </w:r>
      <w:r w:rsidRPr="00E57894">
        <w:rPr>
          <w:rFonts w:ascii="Arial" w:hAnsi="Arial" w:cs="Arial"/>
          <w:sz w:val="24"/>
          <w:szCs w:val="24"/>
        </w:rPr>
        <w:t>de acuerdo con las siguientes 4 interacciones:</w:t>
      </w:r>
    </w:p>
    <w:p w14:paraId="09A4FF77" w14:textId="77777777" w:rsidR="00E57894" w:rsidRPr="00E57894" w:rsidRDefault="00E57894" w:rsidP="00E57894">
      <w:pPr>
        <w:pStyle w:val="Prrafodelista"/>
        <w:numPr>
          <w:ilvl w:val="0"/>
          <w:numId w:val="1"/>
        </w:numPr>
        <w:suppressAutoHyphens w:val="0"/>
        <w:spacing w:after="160"/>
        <w:rPr>
          <w:rFonts w:ascii="Arial" w:hAnsi="Arial" w:cs="Arial"/>
          <w:szCs w:val="24"/>
        </w:rPr>
      </w:pPr>
      <w:r w:rsidRPr="00E57894">
        <w:rPr>
          <w:rFonts w:ascii="Arial" w:hAnsi="Arial" w:cs="Arial"/>
          <w:szCs w:val="24"/>
        </w:rPr>
        <w:t>Iteraciones cortas (sprints): Se dividió el proyecto en 2 Iteraciones de 4 semanas, con el fin de diseñar los formatos de calidad de acuerdo con las necesidades de la empresa.</w:t>
      </w:r>
    </w:p>
    <w:p w14:paraId="19E93A65" w14:textId="77777777" w:rsidR="00E57894" w:rsidRPr="00E57894" w:rsidRDefault="00E57894" w:rsidP="00E57894">
      <w:pPr>
        <w:pStyle w:val="Prrafodelista"/>
        <w:numPr>
          <w:ilvl w:val="0"/>
          <w:numId w:val="1"/>
        </w:numPr>
        <w:suppressAutoHyphens w:val="0"/>
        <w:spacing w:after="160"/>
        <w:rPr>
          <w:rFonts w:ascii="Arial" w:hAnsi="Arial" w:cs="Arial"/>
          <w:szCs w:val="24"/>
        </w:rPr>
      </w:pPr>
      <w:r w:rsidRPr="00E57894">
        <w:rPr>
          <w:rFonts w:ascii="Arial" w:hAnsi="Arial" w:cs="Arial"/>
          <w:szCs w:val="24"/>
        </w:rPr>
        <w:t>Roles definidos: Se definieron tres roles principales. Primero: El Product Owner, es decir el responsable del valor del producto al director general de la organización.  Segundo: el Scrum Master o facilitador del proceso al encargado de calidad de la organización y Tercero: Los autores como parte del equipo de desarrollo.</w:t>
      </w:r>
    </w:p>
    <w:p w14:paraId="2371F714" w14:textId="77777777" w:rsidR="00E57894" w:rsidRDefault="00E57894" w:rsidP="00E57894">
      <w:pPr>
        <w:pStyle w:val="Prrafodelista"/>
        <w:numPr>
          <w:ilvl w:val="0"/>
          <w:numId w:val="1"/>
        </w:numPr>
        <w:suppressAutoHyphens w:val="0"/>
        <w:spacing w:after="160"/>
        <w:rPr>
          <w:rFonts w:ascii="Arial" w:hAnsi="Arial" w:cs="Arial"/>
          <w:szCs w:val="24"/>
        </w:rPr>
      </w:pPr>
      <w:r w:rsidRPr="00E57894">
        <w:rPr>
          <w:rFonts w:ascii="Arial" w:hAnsi="Arial" w:cs="Arial"/>
          <w:szCs w:val="24"/>
        </w:rPr>
        <w:t xml:space="preserve">Artefactos clave: Se realiza la lista priorizada de requisitos, y el Sprint Backlog o tareas seleccionadas para el sprint. </w:t>
      </w:r>
    </w:p>
    <w:p w14:paraId="42005DBE" w14:textId="685A4FD0" w:rsidR="00F13304" w:rsidRPr="00E57894" w:rsidRDefault="00F13304" w:rsidP="00F13304">
      <w:pPr>
        <w:pStyle w:val="Prrafodelista"/>
        <w:numPr>
          <w:ilvl w:val="0"/>
          <w:numId w:val="1"/>
        </w:numPr>
        <w:suppressAutoHyphens w:val="0"/>
        <w:spacing w:after="160"/>
        <w:rPr>
          <w:rFonts w:ascii="Arial" w:hAnsi="Arial" w:cs="Arial"/>
          <w:szCs w:val="24"/>
        </w:rPr>
      </w:pPr>
      <w:r w:rsidRPr="00F13304">
        <w:rPr>
          <w:rFonts w:ascii="Arial" w:hAnsi="Arial" w:cs="Arial"/>
          <w:szCs w:val="24"/>
        </w:rPr>
        <w:t xml:space="preserve">Reuniones estructuradas: Como parte de la planificación del sprint se llevaron a cabo reuniones diarias (Daily Scrum), con el fin de realizar la revisiones y retrospectivas para evaluar y mejorar de manera </w:t>
      </w:r>
      <w:r>
        <w:rPr>
          <w:rFonts w:ascii="Arial" w:hAnsi="Arial" w:cs="Arial"/>
          <w:szCs w:val="24"/>
        </w:rPr>
        <w:t>continu</w:t>
      </w:r>
      <w:r w:rsidRPr="00F13304">
        <w:rPr>
          <w:rFonts w:ascii="Arial" w:hAnsi="Arial" w:cs="Arial"/>
          <w:szCs w:val="24"/>
        </w:rPr>
        <w:t>a.</w:t>
      </w:r>
    </w:p>
    <w:p w14:paraId="79E36811" w14:textId="77777777" w:rsidR="00E57894" w:rsidRPr="00E57894" w:rsidRDefault="00E57894" w:rsidP="00E57894">
      <w:pPr>
        <w:rPr>
          <w:rFonts w:ascii="Arial" w:hAnsi="Arial" w:cs="Arial"/>
          <w:color w:val="333333"/>
          <w:sz w:val="24"/>
          <w:szCs w:val="24"/>
          <w:shd w:val="clear" w:color="auto" w:fill="FFFFFF"/>
        </w:rPr>
      </w:pPr>
    </w:p>
    <w:p w14:paraId="773BCC41" w14:textId="77777777" w:rsidR="00053F1B" w:rsidRPr="00505158" w:rsidRDefault="00D83D2A">
      <w:pPr>
        <w:rPr>
          <w:rFonts w:ascii="Arial" w:eastAsia="Verdana" w:hAnsi="Arial" w:cs="Arial"/>
          <w:b/>
          <w:sz w:val="24"/>
          <w:szCs w:val="24"/>
        </w:rPr>
      </w:pPr>
      <w:r w:rsidRPr="00505158">
        <w:rPr>
          <w:rFonts w:ascii="Arial" w:eastAsia="Verdana" w:hAnsi="Arial" w:cs="Arial"/>
          <w:b/>
          <w:sz w:val="24"/>
          <w:szCs w:val="24"/>
        </w:rPr>
        <w:lastRenderedPageBreak/>
        <w:t xml:space="preserve">DISCUSIÓN Y </w:t>
      </w:r>
      <w:r w:rsidR="00254FD4" w:rsidRPr="00505158">
        <w:rPr>
          <w:rFonts w:ascii="Arial" w:eastAsia="Verdana" w:hAnsi="Arial" w:cs="Arial"/>
          <w:b/>
          <w:sz w:val="24"/>
          <w:szCs w:val="24"/>
        </w:rPr>
        <w:t>RESULTADOS.</w:t>
      </w:r>
    </w:p>
    <w:p w14:paraId="1D8AE34A" w14:textId="77777777" w:rsidR="007E00BB" w:rsidRPr="007E00BB" w:rsidRDefault="007E00BB" w:rsidP="007E00BB">
      <w:pPr>
        <w:pStyle w:val="Ttulo1"/>
        <w:rPr>
          <w:rFonts w:ascii="Arial" w:hAnsi="Arial" w:cs="Arial"/>
          <w:sz w:val="24"/>
          <w:szCs w:val="24"/>
        </w:rPr>
      </w:pPr>
      <w:bookmarkStart w:id="1" w:name="_gjdgxs" w:colFirst="0" w:colLast="0"/>
      <w:bookmarkStart w:id="2" w:name="_Toc199325598"/>
      <w:bookmarkEnd w:id="1"/>
      <w:r w:rsidRPr="007E00BB">
        <w:rPr>
          <w:rFonts w:ascii="Arial" w:hAnsi="Arial" w:cs="Arial"/>
          <w:sz w:val="24"/>
          <w:szCs w:val="24"/>
        </w:rPr>
        <w:t>Diagnóstico de la gestión de calidad actual de la empresa metalmecánica de servicios y suministro “Moracar” S.A.S.</w:t>
      </w:r>
      <w:bookmarkEnd w:id="2"/>
    </w:p>
    <w:p w14:paraId="743E42B4" w14:textId="77777777" w:rsidR="007E00BB" w:rsidRPr="007E00BB" w:rsidRDefault="007E00BB" w:rsidP="007E00BB">
      <w:pPr>
        <w:rPr>
          <w:rFonts w:ascii="Arial" w:hAnsi="Arial" w:cs="Arial"/>
          <w:sz w:val="24"/>
          <w:szCs w:val="24"/>
        </w:rPr>
      </w:pPr>
    </w:p>
    <w:p w14:paraId="290CCAB3" w14:textId="26172D52" w:rsidR="007E00BB" w:rsidRDefault="007E00BB" w:rsidP="00947F2A">
      <w:pPr>
        <w:ind w:firstLine="567"/>
        <w:rPr>
          <w:rFonts w:ascii="Arial" w:hAnsi="Arial" w:cs="Arial"/>
          <w:sz w:val="24"/>
          <w:szCs w:val="24"/>
        </w:rPr>
      </w:pPr>
      <w:r w:rsidRPr="007E00BB">
        <w:rPr>
          <w:rFonts w:ascii="Arial" w:hAnsi="Arial" w:cs="Arial"/>
          <w:sz w:val="24"/>
          <w:szCs w:val="24"/>
        </w:rPr>
        <w:t xml:space="preserve">Para conocer la situación actual de la empresa con respecto a la gestión de Calidad en primer lugar, se presentó la información general de la empresa y luego se realizó un diagnóstico de la situación actual de la gestión de calidad en la empresa donde </w:t>
      </w:r>
      <w:r w:rsidR="00F13304">
        <w:rPr>
          <w:rFonts w:ascii="Arial" w:hAnsi="Arial" w:cs="Arial"/>
          <w:sz w:val="24"/>
          <w:szCs w:val="24"/>
        </w:rPr>
        <w:t xml:space="preserve">se </w:t>
      </w:r>
      <w:r w:rsidRPr="007E00BB">
        <w:rPr>
          <w:rFonts w:ascii="Arial" w:hAnsi="Arial" w:cs="Arial"/>
          <w:sz w:val="24"/>
          <w:szCs w:val="24"/>
        </w:rPr>
        <w:t>usó la herramienta de diagnóstico Grupo Focal, la lista de verifi</w:t>
      </w:r>
      <w:r w:rsidR="00F13304">
        <w:rPr>
          <w:rFonts w:ascii="Arial" w:hAnsi="Arial" w:cs="Arial"/>
          <w:sz w:val="24"/>
          <w:szCs w:val="24"/>
        </w:rPr>
        <w:t>cación y la observación directa</w:t>
      </w:r>
      <w:r w:rsidRPr="007E00BB">
        <w:rPr>
          <w:rFonts w:ascii="Arial" w:hAnsi="Arial" w:cs="Arial"/>
          <w:sz w:val="24"/>
          <w:szCs w:val="24"/>
        </w:rPr>
        <w:t>, lo que permitió identificar a tiempo las fortalezas y áreas de mejora para el cumplimiento de los estánda</w:t>
      </w:r>
      <w:r w:rsidR="00F13304">
        <w:rPr>
          <w:rFonts w:ascii="Arial" w:hAnsi="Arial" w:cs="Arial"/>
          <w:sz w:val="24"/>
          <w:szCs w:val="24"/>
        </w:rPr>
        <w:t>res de calidad.</w:t>
      </w:r>
    </w:p>
    <w:p w14:paraId="63A23C92" w14:textId="77777777" w:rsidR="00947F2A" w:rsidRPr="00947F2A" w:rsidRDefault="00947F2A" w:rsidP="00947F2A">
      <w:pPr>
        <w:ind w:firstLine="567"/>
        <w:rPr>
          <w:rFonts w:ascii="Arial" w:hAnsi="Arial" w:cs="Arial"/>
          <w:sz w:val="24"/>
          <w:szCs w:val="24"/>
        </w:rPr>
      </w:pPr>
    </w:p>
    <w:p w14:paraId="6AC8EEF2" w14:textId="77777777" w:rsidR="007E00BB" w:rsidRPr="007E00BB" w:rsidRDefault="007E00BB" w:rsidP="007E00BB">
      <w:pPr>
        <w:rPr>
          <w:rFonts w:ascii="Arial" w:hAnsi="Arial" w:cs="Arial"/>
          <w:b/>
          <w:bCs/>
          <w:sz w:val="24"/>
          <w:szCs w:val="24"/>
        </w:rPr>
      </w:pPr>
      <w:r w:rsidRPr="007E00BB">
        <w:rPr>
          <w:rFonts w:ascii="Arial" w:hAnsi="Arial" w:cs="Arial"/>
          <w:b/>
          <w:bCs/>
          <w:sz w:val="24"/>
          <w:szCs w:val="24"/>
        </w:rPr>
        <w:t>Fortalezas del Liderazgo y Compromiso de la alta dirección</w:t>
      </w:r>
    </w:p>
    <w:p w14:paraId="3983A36A" w14:textId="77777777" w:rsidR="007E00BB" w:rsidRDefault="007E00BB" w:rsidP="007E00BB">
      <w:pPr>
        <w:ind w:firstLine="720"/>
        <w:rPr>
          <w:rFonts w:ascii="Arial" w:hAnsi="Arial" w:cs="Arial"/>
          <w:sz w:val="24"/>
          <w:szCs w:val="24"/>
        </w:rPr>
      </w:pPr>
      <w:r w:rsidRPr="007E00BB">
        <w:rPr>
          <w:rFonts w:ascii="Arial" w:hAnsi="Arial" w:cs="Arial"/>
          <w:sz w:val="24"/>
          <w:szCs w:val="24"/>
        </w:rPr>
        <w:t>Con respecto al Liderazgo existe en las empresas una política de calidad bien definida y comunicada, la dirección participa en las revisiones del SGC, se tienen alineados los objetivos de calidad y la estrategia organizacional. La cultura de mejora continua está completamente arraigada en todos los niveles y como resultado de esta evaluación para este proceso no se identificaron oportunidades de mejora.</w:t>
      </w:r>
    </w:p>
    <w:p w14:paraId="623263C0" w14:textId="77777777" w:rsidR="00F13304" w:rsidRPr="007E00BB" w:rsidRDefault="00F13304" w:rsidP="007E00BB">
      <w:pPr>
        <w:ind w:firstLine="720"/>
        <w:rPr>
          <w:rFonts w:ascii="Arial" w:hAnsi="Arial" w:cs="Arial"/>
          <w:sz w:val="24"/>
          <w:szCs w:val="24"/>
        </w:rPr>
      </w:pPr>
    </w:p>
    <w:p w14:paraId="0A20E9C2" w14:textId="77777777" w:rsidR="007E00BB" w:rsidRPr="007E00BB" w:rsidRDefault="007E00BB" w:rsidP="007E00BB">
      <w:pPr>
        <w:rPr>
          <w:rFonts w:ascii="Arial" w:hAnsi="Arial" w:cs="Arial"/>
          <w:b/>
          <w:bCs/>
          <w:sz w:val="24"/>
          <w:szCs w:val="24"/>
        </w:rPr>
      </w:pPr>
      <w:r w:rsidRPr="007E00BB">
        <w:rPr>
          <w:rFonts w:ascii="Arial" w:hAnsi="Arial" w:cs="Arial"/>
          <w:b/>
          <w:bCs/>
          <w:sz w:val="24"/>
          <w:szCs w:val="24"/>
        </w:rPr>
        <w:t>Fortaleza en la Gestión de Procesos</w:t>
      </w:r>
    </w:p>
    <w:p w14:paraId="2BB47F8F" w14:textId="77777777" w:rsidR="007E00BB" w:rsidRPr="007E00BB" w:rsidRDefault="007E00BB" w:rsidP="007E00BB">
      <w:pPr>
        <w:ind w:firstLine="720"/>
        <w:rPr>
          <w:rFonts w:ascii="Arial" w:hAnsi="Arial" w:cs="Arial"/>
          <w:sz w:val="24"/>
          <w:szCs w:val="24"/>
        </w:rPr>
      </w:pPr>
      <w:r w:rsidRPr="007E00BB">
        <w:rPr>
          <w:rFonts w:ascii="Arial" w:hAnsi="Arial" w:cs="Arial"/>
          <w:sz w:val="24"/>
          <w:szCs w:val="24"/>
        </w:rPr>
        <w:t>En el área de gestión de procesos se encontró que los principales procesos de producción están documentados y siguen procedimientos estandarizados, de igual manera se encontraron las siguientes oportunidades de mejora: No se realizan auditorías internas con la frecuencia requerida, a pesar de que la empresa cuenta con un procedimiento establecido, se detectaron inconsistencias en el control de versiones de documentos del SGC, tampoco se identificaron  indicadores claves de desempeño en calidad (KPI) y a  pesar de que tienen procedimientos definidos no tienen claridad respecto a la responsabilidad elaboración de estos.</w:t>
      </w:r>
    </w:p>
    <w:p w14:paraId="468E60BF" w14:textId="77777777" w:rsidR="007E00BB" w:rsidRPr="007E00BB" w:rsidRDefault="007E00BB" w:rsidP="007E00BB">
      <w:pPr>
        <w:ind w:firstLine="720"/>
        <w:rPr>
          <w:rFonts w:ascii="Arial" w:hAnsi="Arial" w:cs="Arial"/>
          <w:sz w:val="24"/>
          <w:szCs w:val="24"/>
        </w:rPr>
      </w:pPr>
    </w:p>
    <w:p w14:paraId="5F226A62" w14:textId="77777777" w:rsidR="007E00BB" w:rsidRPr="007E00BB" w:rsidRDefault="007E00BB" w:rsidP="007E00BB">
      <w:pPr>
        <w:rPr>
          <w:rFonts w:ascii="Arial" w:hAnsi="Arial" w:cs="Arial"/>
          <w:b/>
          <w:bCs/>
          <w:sz w:val="24"/>
          <w:szCs w:val="24"/>
        </w:rPr>
      </w:pPr>
      <w:r w:rsidRPr="007E00BB">
        <w:rPr>
          <w:rFonts w:ascii="Arial" w:hAnsi="Arial" w:cs="Arial"/>
          <w:b/>
          <w:bCs/>
          <w:sz w:val="24"/>
          <w:szCs w:val="24"/>
        </w:rPr>
        <w:t xml:space="preserve">Fortalezas en la Gestión de riesgos y oportunidades </w:t>
      </w:r>
    </w:p>
    <w:p w14:paraId="46581A20" w14:textId="77777777" w:rsidR="007E00BB" w:rsidRPr="007E00BB" w:rsidRDefault="007E00BB" w:rsidP="007E00BB">
      <w:pPr>
        <w:ind w:firstLine="720"/>
        <w:rPr>
          <w:rFonts w:ascii="Arial" w:hAnsi="Arial" w:cs="Arial"/>
          <w:sz w:val="24"/>
          <w:szCs w:val="24"/>
        </w:rPr>
      </w:pPr>
      <w:r w:rsidRPr="007E00BB">
        <w:rPr>
          <w:rFonts w:ascii="Arial" w:hAnsi="Arial" w:cs="Arial"/>
          <w:sz w:val="24"/>
          <w:szCs w:val="24"/>
        </w:rPr>
        <w:t>Con respecto al proceso de gestión de riesgos y oportunidades se identificaron riesgos clave en la producción, además se identificó que existen planes de acción para mitigar algunos riesgos operacionales al integran de la gestión de riesgo en la toma de decisiones estratégicas y como oportunidad de mejora se identificó que no hay un proceso definido para la identificación de riesgos y oportunidades de mejora.</w:t>
      </w:r>
    </w:p>
    <w:p w14:paraId="3CEF2660" w14:textId="77777777" w:rsidR="007E00BB" w:rsidRPr="007E00BB" w:rsidRDefault="007E00BB" w:rsidP="007E00BB">
      <w:pPr>
        <w:ind w:firstLine="720"/>
        <w:rPr>
          <w:rFonts w:ascii="Arial" w:hAnsi="Arial" w:cs="Arial"/>
          <w:sz w:val="24"/>
          <w:szCs w:val="24"/>
        </w:rPr>
      </w:pPr>
    </w:p>
    <w:p w14:paraId="3DA0082B" w14:textId="77777777" w:rsidR="007E00BB" w:rsidRPr="007E00BB" w:rsidRDefault="007E00BB" w:rsidP="007E00BB">
      <w:pPr>
        <w:rPr>
          <w:rFonts w:ascii="Arial" w:hAnsi="Arial" w:cs="Arial"/>
          <w:b/>
          <w:bCs/>
          <w:sz w:val="24"/>
          <w:szCs w:val="24"/>
        </w:rPr>
      </w:pPr>
      <w:r w:rsidRPr="007E00BB">
        <w:rPr>
          <w:rFonts w:ascii="Arial" w:hAnsi="Arial" w:cs="Arial"/>
          <w:b/>
          <w:bCs/>
          <w:sz w:val="24"/>
          <w:szCs w:val="24"/>
        </w:rPr>
        <w:lastRenderedPageBreak/>
        <w:t xml:space="preserve">Fortaleza en el Control de producto y satisfacción del cliente </w:t>
      </w:r>
    </w:p>
    <w:p w14:paraId="3F66248D" w14:textId="77777777" w:rsidR="007E00BB" w:rsidRPr="007E00BB" w:rsidRDefault="007E00BB" w:rsidP="007E00BB">
      <w:pPr>
        <w:rPr>
          <w:rFonts w:ascii="Arial" w:hAnsi="Arial" w:cs="Arial"/>
          <w:sz w:val="24"/>
          <w:szCs w:val="24"/>
        </w:rPr>
      </w:pPr>
      <w:r w:rsidRPr="007E00BB">
        <w:rPr>
          <w:rFonts w:ascii="Arial" w:hAnsi="Arial" w:cs="Arial"/>
          <w:sz w:val="24"/>
          <w:szCs w:val="24"/>
        </w:rPr>
        <w:t>En este aspecto se identificó que la empresa realiza seguimiento a las quejas y reclamos de clientes, también que existe un proceso de inspección y pruebas antes de la entrega del producto y que se mide la satisfacción del cliente de manera periódica.</w:t>
      </w:r>
    </w:p>
    <w:p w14:paraId="4C950146" w14:textId="77777777" w:rsidR="007E00BB" w:rsidRDefault="007E00BB" w:rsidP="007E00BB">
      <w:pPr>
        <w:ind w:firstLine="360"/>
        <w:rPr>
          <w:rFonts w:ascii="Arial" w:hAnsi="Arial" w:cs="Arial"/>
          <w:sz w:val="24"/>
          <w:szCs w:val="24"/>
        </w:rPr>
      </w:pPr>
      <w:r w:rsidRPr="007E00BB">
        <w:rPr>
          <w:rFonts w:ascii="Arial" w:hAnsi="Arial" w:cs="Arial"/>
          <w:sz w:val="24"/>
          <w:szCs w:val="24"/>
        </w:rPr>
        <w:t xml:space="preserve">Con respecto a la oportunidad de mejora se identificó defectos recurrentes en ciertos productos, sin una acción correctiva efectiva, también se pudo identificar que para adoptar marcos de trabajo de gerencia de proyectos se debió hacer una revisión documental del SGC, rescatando las oportunidades de mejora de cada proceso antes mencionadas para implementar lo necesario y de esta forma dar cumplimiento a los estándares establecidos con base en los requisitos de la norma ISO 9001:2015. </w:t>
      </w:r>
    </w:p>
    <w:p w14:paraId="7FB986A1" w14:textId="5944F6A7" w:rsidR="00F13304" w:rsidRDefault="00E6593D" w:rsidP="007E00BB">
      <w:pPr>
        <w:ind w:firstLine="360"/>
        <w:rPr>
          <w:rFonts w:ascii="Arial" w:hAnsi="Arial" w:cs="Arial"/>
          <w:sz w:val="24"/>
          <w:szCs w:val="24"/>
        </w:rPr>
      </w:pPr>
      <w:r>
        <w:rPr>
          <w:rFonts w:ascii="Arial" w:hAnsi="Arial" w:cs="Arial"/>
          <w:sz w:val="24"/>
          <w:szCs w:val="24"/>
        </w:rPr>
        <w:t xml:space="preserve">Este </w:t>
      </w:r>
      <w:r w:rsidRPr="007E00BB">
        <w:rPr>
          <w:rFonts w:ascii="Arial" w:hAnsi="Arial" w:cs="Arial"/>
          <w:sz w:val="24"/>
          <w:szCs w:val="24"/>
        </w:rPr>
        <w:t>diagnóstico</w:t>
      </w:r>
      <w:r>
        <w:rPr>
          <w:rFonts w:ascii="Arial" w:hAnsi="Arial" w:cs="Arial"/>
          <w:sz w:val="24"/>
          <w:szCs w:val="24"/>
        </w:rPr>
        <w:t xml:space="preserve"> nos permitió identificar la situación</w:t>
      </w:r>
      <w:r w:rsidRPr="007E00BB">
        <w:rPr>
          <w:rFonts w:ascii="Arial" w:hAnsi="Arial" w:cs="Arial"/>
          <w:sz w:val="24"/>
          <w:szCs w:val="24"/>
        </w:rPr>
        <w:t xml:space="preserve"> actual de la gestión de calidad en la empresa</w:t>
      </w:r>
      <w:r>
        <w:rPr>
          <w:rFonts w:ascii="Arial" w:hAnsi="Arial" w:cs="Arial"/>
          <w:sz w:val="24"/>
          <w:szCs w:val="24"/>
        </w:rPr>
        <w:t>,</w:t>
      </w:r>
      <w:r w:rsidRPr="007E00BB">
        <w:rPr>
          <w:rFonts w:ascii="Arial" w:hAnsi="Arial" w:cs="Arial"/>
          <w:sz w:val="24"/>
          <w:szCs w:val="24"/>
        </w:rPr>
        <w:t xml:space="preserve"> </w:t>
      </w:r>
      <w:r>
        <w:rPr>
          <w:rFonts w:ascii="Arial" w:hAnsi="Arial" w:cs="Arial"/>
          <w:sz w:val="24"/>
          <w:szCs w:val="24"/>
        </w:rPr>
        <w:t>el cual según un</w:t>
      </w:r>
      <w:r w:rsidR="00F13304" w:rsidRPr="00F13304">
        <w:rPr>
          <w:rFonts w:ascii="Arial" w:hAnsi="Arial" w:cs="Arial"/>
          <w:sz w:val="24"/>
          <w:szCs w:val="24"/>
        </w:rPr>
        <w:t xml:space="preserve"> análisis y desarrollo de la metodol</w:t>
      </w:r>
      <w:r>
        <w:rPr>
          <w:rFonts w:ascii="Arial" w:hAnsi="Arial" w:cs="Arial"/>
          <w:sz w:val="24"/>
          <w:szCs w:val="24"/>
        </w:rPr>
        <w:t>ogía SCRUM</w:t>
      </w:r>
      <w:r w:rsidR="00F13304" w:rsidRPr="00F13304">
        <w:rPr>
          <w:rFonts w:ascii="Arial" w:hAnsi="Arial" w:cs="Arial"/>
          <w:sz w:val="24"/>
          <w:szCs w:val="24"/>
        </w:rPr>
        <w:t xml:space="preserve"> a través de Iteraciones cortas (sprints), el proyecto se dividió en 2 ciclos de 4 semanas, para  poder </w:t>
      </w:r>
      <w:r>
        <w:rPr>
          <w:rFonts w:ascii="Arial" w:hAnsi="Arial" w:cs="Arial"/>
          <w:sz w:val="24"/>
          <w:szCs w:val="24"/>
        </w:rPr>
        <w:t>realizar</w:t>
      </w:r>
      <w:r w:rsidRPr="00F13304">
        <w:rPr>
          <w:rFonts w:ascii="Arial" w:hAnsi="Arial" w:cs="Arial"/>
          <w:sz w:val="24"/>
          <w:szCs w:val="24"/>
        </w:rPr>
        <w:t xml:space="preserve"> la revisión documental del SGC</w:t>
      </w:r>
      <w:r>
        <w:rPr>
          <w:rFonts w:ascii="Arial" w:hAnsi="Arial" w:cs="Arial"/>
          <w:sz w:val="24"/>
          <w:szCs w:val="24"/>
        </w:rPr>
        <w:t xml:space="preserve"> y</w:t>
      </w:r>
      <w:r w:rsidRPr="00F13304">
        <w:rPr>
          <w:rFonts w:ascii="Arial" w:hAnsi="Arial" w:cs="Arial"/>
          <w:sz w:val="24"/>
          <w:szCs w:val="24"/>
        </w:rPr>
        <w:t xml:space="preserve"> </w:t>
      </w:r>
      <w:r w:rsidR="00F13304" w:rsidRPr="00F13304">
        <w:rPr>
          <w:rFonts w:ascii="Arial" w:hAnsi="Arial" w:cs="Arial"/>
          <w:sz w:val="24"/>
          <w:szCs w:val="24"/>
        </w:rPr>
        <w:t>diseñar</w:t>
      </w:r>
      <w:r>
        <w:rPr>
          <w:rFonts w:ascii="Arial" w:hAnsi="Arial" w:cs="Arial"/>
          <w:sz w:val="24"/>
          <w:szCs w:val="24"/>
        </w:rPr>
        <w:t xml:space="preserve"> según las necesidades de la empresa</w:t>
      </w:r>
      <w:r w:rsidR="00F13304" w:rsidRPr="00F13304">
        <w:rPr>
          <w:rFonts w:ascii="Arial" w:hAnsi="Arial" w:cs="Arial"/>
          <w:sz w:val="24"/>
          <w:szCs w:val="24"/>
        </w:rPr>
        <w:t xml:space="preserve"> los formatos de calidad</w:t>
      </w:r>
      <w:r>
        <w:rPr>
          <w:rFonts w:ascii="Arial" w:hAnsi="Arial" w:cs="Arial"/>
          <w:sz w:val="24"/>
          <w:szCs w:val="24"/>
        </w:rPr>
        <w:t xml:space="preserve"> cumpliendo con la norma ISO 9001.</w:t>
      </w:r>
    </w:p>
    <w:p w14:paraId="4323D340" w14:textId="77777777" w:rsidR="00E6593D" w:rsidRDefault="00E6593D" w:rsidP="007E00BB">
      <w:pPr>
        <w:ind w:firstLine="360"/>
        <w:rPr>
          <w:rFonts w:ascii="Arial" w:hAnsi="Arial" w:cs="Arial"/>
          <w:sz w:val="24"/>
          <w:szCs w:val="24"/>
        </w:rPr>
      </w:pPr>
    </w:p>
    <w:p w14:paraId="12FF8363" w14:textId="77777777" w:rsidR="00E6593D" w:rsidRPr="00E6593D" w:rsidRDefault="00E6593D" w:rsidP="00E6593D">
      <w:pPr>
        <w:ind w:firstLine="360"/>
        <w:rPr>
          <w:rFonts w:ascii="Arial" w:hAnsi="Arial" w:cs="Arial"/>
          <w:b/>
          <w:sz w:val="24"/>
          <w:szCs w:val="24"/>
        </w:rPr>
      </w:pPr>
      <w:r w:rsidRPr="00E6593D">
        <w:rPr>
          <w:rFonts w:ascii="Arial" w:hAnsi="Arial" w:cs="Arial"/>
          <w:b/>
          <w:sz w:val="24"/>
          <w:szCs w:val="24"/>
        </w:rPr>
        <w:t>Integración de  SCRUM en el  SGC</w:t>
      </w:r>
    </w:p>
    <w:p w14:paraId="6F602169" w14:textId="77777777" w:rsidR="00E6593D" w:rsidRPr="00E6593D" w:rsidRDefault="00E6593D" w:rsidP="00E6593D">
      <w:pPr>
        <w:ind w:firstLine="360"/>
        <w:rPr>
          <w:rFonts w:ascii="Arial" w:hAnsi="Arial" w:cs="Arial"/>
          <w:sz w:val="24"/>
          <w:szCs w:val="24"/>
        </w:rPr>
      </w:pPr>
    </w:p>
    <w:p w14:paraId="71B47CF0" w14:textId="55EEBF0A" w:rsidR="00E6593D" w:rsidRDefault="00E6593D" w:rsidP="00E6593D">
      <w:pPr>
        <w:ind w:firstLine="360"/>
        <w:rPr>
          <w:rFonts w:ascii="Arial" w:hAnsi="Arial" w:cs="Arial"/>
          <w:sz w:val="24"/>
          <w:szCs w:val="24"/>
        </w:rPr>
      </w:pPr>
      <w:r w:rsidRPr="00E6593D">
        <w:rPr>
          <w:rFonts w:ascii="Arial" w:hAnsi="Arial" w:cs="Arial"/>
          <w:sz w:val="24"/>
          <w:szCs w:val="24"/>
        </w:rPr>
        <w:t>Con el fin de definir la integración lo primero que se realizó fue un mapeo de procesos críticos, luego se definieron los roles ágiles, se diseñaron los sprints de calidad, se estimaron las oportunidades específicas de mejora a través de un análisis DOFA, luego como parte del desarrollo del tercer objetivo específico del proyecto se diseñaron los artefactos SCRUM adaptados y por último se desarrollaron los formatos en Excel y se plantearon estrategias de mejora continua post certificación.</w:t>
      </w:r>
    </w:p>
    <w:p w14:paraId="05CB9157" w14:textId="4E339874" w:rsidR="00E6593D" w:rsidRDefault="00E6593D" w:rsidP="00E6593D">
      <w:pPr>
        <w:pStyle w:val="Descripcin"/>
        <w:spacing w:line="480" w:lineRule="auto"/>
      </w:pPr>
      <w:bookmarkStart w:id="3" w:name="_Toc197959175"/>
      <w:bookmarkStart w:id="4" w:name="_Toc197983339"/>
      <w:r w:rsidRPr="002A1997">
        <w:rPr>
          <w:b/>
          <w:bCs/>
        </w:rPr>
        <w:t xml:space="preserve">Tabla </w:t>
      </w:r>
      <w:r>
        <w:rPr>
          <w:b/>
          <w:bCs/>
        </w:rPr>
        <w:t>1</w:t>
      </w:r>
      <w:r w:rsidRPr="002A1997">
        <w:rPr>
          <w:b/>
          <w:bCs/>
        </w:rPr>
        <w:t>.</w:t>
      </w:r>
      <w:bookmarkEnd w:id="3"/>
      <w:r w:rsidRPr="002A1997">
        <w:rPr>
          <w:b/>
          <w:bCs/>
        </w:rPr>
        <w:t xml:space="preserve"> </w:t>
      </w:r>
      <w:r w:rsidRPr="00E62A80">
        <w:t>Relación de integración de SCRUM con el SGC</w:t>
      </w:r>
      <w:bookmarkEnd w:id="4"/>
    </w:p>
    <w:tbl>
      <w:tblPr>
        <w:tblStyle w:val="Tablaconcuadrcula"/>
        <w:tblW w:w="95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4546"/>
      </w:tblGrid>
      <w:tr w:rsidR="00E6593D" w14:paraId="4C478F45" w14:textId="77777777" w:rsidTr="000F3729">
        <w:trPr>
          <w:trHeight w:val="143"/>
        </w:trPr>
        <w:tc>
          <w:tcPr>
            <w:tcW w:w="2410" w:type="dxa"/>
            <w:vMerge w:val="restart"/>
          </w:tcPr>
          <w:p w14:paraId="77C861A8" w14:textId="77777777" w:rsidR="00E6593D" w:rsidRDefault="00E6593D" w:rsidP="000F3729">
            <w:pPr>
              <w:jc w:val="center"/>
            </w:pPr>
            <w:r>
              <w:t>Diagnóstico del sistema actual</w:t>
            </w:r>
          </w:p>
          <w:p w14:paraId="5D5758A0" w14:textId="77777777" w:rsidR="00E6593D" w:rsidRDefault="00E6593D" w:rsidP="000F3729">
            <w:pPr>
              <w:jc w:val="center"/>
            </w:pPr>
            <w:r>
              <w:t>(Objetivo 1)</w:t>
            </w:r>
          </w:p>
        </w:tc>
        <w:tc>
          <w:tcPr>
            <w:tcW w:w="2552" w:type="dxa"/>
          </w:tcPr>
          <w:p w14:paraId="7AEFCFDB" w14:textId="77777777" w:rsidR="00E6593D" w:rsidRDefault="00E6593D" w:rsidP="000F3729">
            <w:pPr>
              <w:jc w:val="center"/>
            </w:pPr>
            <w:r>
              <w:t>Revisión Documental del SGC</w:t>
            </w:r>
          </w:p>
        </w:tc>
        <w:tc>
          <w:tcPr>
            <w:tcW w:w="4546" w:type="dxa"/>
          </w:tcPr>
          <w:p w14:paraId="5D060DAD" w14:textId="77777777" w:rsidR="00E6593D" w:rsidRDefault="00E6593D" w:rsidP="000F3729">
            <w:r w:rsidRPr="00961650">
              <w:t>Evaluar la alineación de los procesos actuales con los requisitos ISO 9001:2015, identificando brechas en documentación (manuales, procedimientos, registros)</w:t>
            </w:r>
          </w:p>
        </w:tc>
      </w:tr>
      <w:tr w:rsidR="00E6593D" w14:paraId="5BC53A01" w14:textId="77777777" w:rsidTr="000F3729">
        <w:trPr>
          <w:trHeight w:val="143"/>
        </w:trPr>
        <w:tc>
          <w:tcPr>
            <w:tcW w:w="2410" w:type="dxa"/>
            <w:vMerge/>
          </w:tcPr>
          <w:p w14:paraId="705039B5" w14:textId="77777777" w:rsidR="00E6593D" w:rsidRDefault="00E6593D" w:rsidP="000F3729"/>
        </w:tc>
        <w:tc>
          <w:tcPr>
            <w:tcW w:w="2552" w:type="dxa"/>
          </w:tcPr>
          <w:p w14:paraId="50C2C752" w14:textId="77777777" w:rsidR="00E6593D" w:rsidRDefault="00E6593D" w:rsidP="000F3729">
            <w:pPr>
              <w:jc w:val="center"/>
            </w:pPr>
            <w:r w:rsidRPr="00961650">
              <w:t>Análisis de no conformidades previas</w:t>
            </w:r>
          </w:p>
        </w:tc>
        <w:tc>
          <w:tcPr>
            <w:tcW w:w="4546" w:type="dxa"/>
          </w:tcPr>
          <w:p w14:paraId="5B656449" w14:textId="77777777" w:rsidR="00E6593D" w:rsidRDefault="00E6593D" w:rsidP="000F3729">
            <w:r w:rsidRPr="00961650">
              <w:t>Priorizar acciones correctivas pendientes y verificar su efectividad mediante evidencias de implementación</w:t>
            </w:r>
          </w:p>
        </w:tc>
      </w:tr>
      <w:tr w:rsidR="00E6593D" w14:paraId="6F1310A7" w14:textId="77777777" w:rsidTr="000F3729">
        <w:trPr>
          <w:trHeight w:val="143"/>
        </w:trPr>
        <w:tc>
          <w:tcPr>
            <w:tcW w:w="2410" w:type="dxa"/>
            <w:vMerge w:val="restart"/>
          </w:tcPr>
          <w:p w14:paraId="384F3160" w14:textId="77777777" w:rsidR="00E6593D" w:rsidRDefault="00E6593D" w:rsidP="000F3729">
            <w:pPr>
              <w:jc w:val="center"/>
            </w:pPr>
            <w:r w:rsidRPr="00961650">
              <w:t>Integración de SCRUM en el SGC</w:t>
            </w:r>
          </w:p>
          <w:p w14:paraId="5125F0C3" w14:textId="77777777" w:rsidR="00E6593D" w:rsidRDefault="00E6593D" w:rsidP="000F3729">
            <w:pPr>
              <w:jc w:val="center"/>
            </w:pPr>
            <w:r>
              <w:t>(Objetivo 2)</w:t>
            </w:r>
          </w:p>
        </w:tc>
        <w:tc>
          <w:tcPr>
            <w:tcW w:w="2552" w:type="dxa"/>
          </w:tcPr>
          <w:p w14:paraId="37924E38" w14:textId="77777777" w:rsidR="00E6593D" w:rsidRDefault="00E6593D" w:rsidP="000F3729">
            <w:pPr>
              <w:jc w:val="center"/>
            </w:pPr>
            <w:r w:rsidRPr="00961650">
              <w:t>Mapeo de procesos críticos</w:t>
            </w:r>
          </w:p>
        </w:tc>
        <w:tc>
          <w:tcPr>
            <w:tcW w:w="4546" w:type="dxa"/>
          </w:tcPr>
          <w:p w14:paraId="02CF8AF8" w14:textId="77777777" w:rsidR="00E6593D" w:rsidRDefault="00E6593D" w:rsidP="000F3729">
            <w:r w:rsidRPr="00961650">
              <w:t>Identificar áreas con mayor impacto en la calidad (</w:t>
            </w:r>
            <w:r>
              <w:t>A</w:t>
            </w:r>
            <w:r w:rsidRPr="00961650">
              <w:t>tención al cliente, gestión de proveedores) para convertirlas en "sprints" de mejora</w:t>
            </w:r>
            <w:r>
              <w:t>.</w:t>
            </w:r>
          </w:p>
        </w:tc>
      </w:tr>
      <w:tr w:rsidR="00E6593D" w14:paraId="72E1E958" w14:textId="77777777" w:rsidTr="000F3729">
        <w:trPr>
          <w:trHeight w:val="143"/>
        </w:trPr>
        <w:tc>
          <w:tcPr>
            <w:tcW w:w="2410" w:type="dxa"/>
            <w:vMerge/>
          </w:tcPr>
          <w:p w14:paraId="4972B83A" w14:textId="77777777" w:rsidR="00E6593D" w:rsidRDefault="00E6593D" w:rsidP="000F3729">
            <w:pPr>
              <w:jc w:val="center"/>
            </w:pPr>
          </w:p>
        </w:tc>
        <w:tc>
          <w:tcPr>
            <w:tcW w:w="2552" w:type="dxa"/>
            <w:vMerge w:val="restart"/>
          </w:tcPr>
          <w:p w14:paraId="511266A8" w14:textId="77777777" w:rsidR="00E6593D" w:rsidRDefault="00E6593D" w:rsidP="000F3729">
            <w:pPr>
              <w:jc w:val="center"/>
            </w:pPr>
            <w:r w:rsidRPr="00961650">
              <w:t>Definición de roles ágiles</w:t>
            </w:r>
          </w:p>
        </w:tc>
        <w:tc>
          <w:tcPr>
            <w:tcW w:w="4546" w:type="dxa"/>
          </w:tcPr>
          <w:p w14:paraId="49F90FDA" w14:textId="77777777" w:rsidR="00E6593D" w:rsidRDefault="00E6593D" w:rsidP="000F3729">
            <w:r w:rsidRPr="00961650">
              <w:t>Product Owner: Responsable de priorizar requisitos ISO 9001 en el backlog.</w:t>
            </w:r>
          </w:p>
        </w:tc>
      </w:tr>
      <w:tr w:rsidR="00E6593D" w14:paraId="7CA35C80" w14:textId="77777777" w:rsidTr="000F3729">
        <w:trPr>
          <w:trHeight w:val="143"/>
        </w:trPr>
        <w:tc>
          <w:tcPr>
            <w:tcW w:w="2410" w:type="dxa"/>
            <w:vMerge/>
          </w:tcPr>
          <w:p w14:paraId="5FC1DC4A" w14:textId="77777777" w:rsidR="00E6593D" w:rsidRDefault="00E6593D" w:rsidP="000F3729">
            <w:pPr>
              <w:jc w:val="center"/>
            </w:pPr>
          </w:p>
        </w:tc>
        <w:tc>
          <w:tcPr>
            <w:tcW w:w="2552" w:type="dxa"/>
            <w:vMerge/>
          </w:tcPr>
          <w:p w14:paraId="2B2CDE86" w14:textId="77777777" w:rsidR="00E6593D" w:rsidRDefault="00E6593D" w:rsidP="000F3729">
            <w:pPr>
              <w:jc w:val="center"/>
            </w:pPr>
          </w:p>
        </w:tc>
        <w:tc>
          <w:tcPr>
            <w:tcW w:w="4546" w:type="dxa"/>
          </w:tcPr>
          <w:p w14:paraId="736173C6" w14:textId="77777777" w:rsidR="00E6593D" w:rsidRDefault="00E6593D" w:rsidP="000F3729">
            <w:r w:rsidRPr="00961650">
              <w:t>Scrum Master: Facilita la eliminación de obstáculos en la implementación</w:t>
            </w:r>
          </w:p>
        </w:tc>
      </w:tr>
      <w:tr w:rsidR="00E6593D" w14:paraId="6A2CA41C" w14:textId="77777777" w:rsidTr="000F3729">
        <w:trPr>
          <w:trHeight w:val="143"/>
        </w:trPr>
        <w:tc>
          <w:tcPr>
            <w:tcW w:w="2410" w:type="dxa"/>
            <w:vMerge/>
          </w:tcPr>
          <w:p w14:paraId="22209828" w14:textId="77777777" w:rsidR="00E6593D" w:rsidRDefault="00E6593D" w:rsidP="000F3729">
            <w:pPr>
              <w:jc w:val="center"/>
            </w:pPr>
          </w:p>
        </w:tc>
        <w:tc>
          <w:tcPr>
            <w:tcW w:w="2552" w:type="dxa"/>
            <w:vMerge/>
          </w:tcPr>
          <w:p w14:paraId="577A0189" w14:textId="77777777" w:rsidR="00E6593D" w:rsidRDefault="00E6593D" w:rsidP="000F3729">
            <w:pPr>
              <w:jc w:val="center"/>
            </w:pPr>
          </w:p>
        </w:tc>
        <w:tc>
          <w:tcPr>
            <w:tcW w:w="4546" w:type="dxa"/>
          </w:tcPr>
          <w:p w14:paraId="7E99B7C9" w14:textId="77777777" w:rsidR="00E6593D" w:rsidRDefault="00E6593D" w:rsidP="000F3729">
            <w:r w:rsidRPr="00961650">
              <w:t>Equipo multifuncional: Personal de calidad, operativo y directivo colaborando en ciclos cortos</w:t>
            </w:r>
          </w:p>
        </w:tc>
      </w:tr>
      <w:tr w:rsidR="00E6593D" w14:paraId="6AA68324" w14:textId="77777777" w:rsidTr="000F3729">
        <w:trPr>
          <w:trHeight w:val="143"/>
        </w:trPr>
        <w:tc>
          <w:tcPr>
            <w:tcW w:w="2410" w:type="dxa"/>
            <w:vMerge/>
          </w:tcPr>
          <w:p w14:paraId="4DA0BD62" w14:textId="77777777" w:rsidR="00E6593D" w:rsidRDefault="00E6593D" w:rsidP="000F3729">
            <w:pPr>
              <w:jc w:val="center"/>
            </w:pPr>
          </w:p>
        </w:tc>
        <w:tc>
          <w:tcPr>
            <w:tcW w:w="2552" w:type="dxa"/>
            <w:vMerge w:val="restart"/>
          </w:tcPr>
          <w:p w14:paraId="2A8E3211" w14:textId="77777777" w:rsidR="00E6593D" w:rsidRDefault="00E6593D" w:rsidP="000F3729">
            <w:pPr>
              <w:jc w:val="center"/>
            </w:pPr>
            <w:r w:rsidRPr="00961650">
              <w:t>Diseño de sprints de calidad</w:t>
            </w:r>
          </w:p>
        </w:tc>
        <w:tc>
          <w:tcPr>
            <w:tcW w:w="4546" w:type="dxa"/>
          </w:tcPr>
          <w:p w14:paraId="2C238B5F" w14:textId="77777777" w:rsidR="00E6593D" w:rsidRPr="00961650" w:rsidRDefault="00E6593D" w:rsidP="000F3729">
            <w:r w:rsidRPr="0076681A">
              <w:t>Sprint 1: Actualización de la política de calidad y objetivos SMART</w:t>
            </w:r>
          </w:p>
        </w:tc>
      </w:tr>
      <w:tr w:rsidR="00E6593D" w14:paraId="35FF0482" w14:textId="77777777" w:rsidTr="000F3729">
        <w:trPr>
          <w:trHeight w:val="143"/>
        </w:trPr>
        <w:tc>
          <w:tcPr>
            <w:tcW w:w="2410" w:type="dxa"/>
            <w:vMerge/>
          </w:tcPr>
          <w:p w14:paraId="1101EECC" w14:textId="77777777" w:rsidR="00E6593D" w:rsidRDefault="00E6593D" w:rsidP="000F3729">
            <w:pPr>
              <w:jc w:val="center"/>
            </w:pPr>
          </w:p>
        </w:tc>
        <w:tc>
          <w:tcPr>
            <w:tcW w:w="2552" w:type="dxa"/>
            <w:vMerge/>
          </w:tcPr>
          <w:p w14:paraId="1232BF1C" w14:textId="77777777" w:rsidR="00E6593D" w:rsidRPr="00961650" w:rsidRDefault="00E6593D" w:rsidP="000F3729">
            <w:pPr>
              <w:jc w:val="center"/>
            </w:pPr>
          </w:p>
        </w:tc>
        <w:tc>
          <w:tcPr>
            <w:tcW w:w="4546" w:type="dxa"/>
          </w:tcPr>
          <w:p w14:paraId="3FDA5516" w14:textId="77777777" w:rsidR="00E6593D" w:rsidRPr="00961650" w:rsidRDefault="00E6593D" w:rsidP="000F3729">
            <w:r w:rsidRPr="0076681A">
              <w:t>Sprint 2: Automatización de registros mediante software ISO 9001</w:t>
            </w:r>
          </w:p>
        </w:tc>
      </w:tr>
      <w:tr w:rsidR="00E6593D" w14:paraId="40EE8127" w14:textId="77777777" w:rsidTr="000F3729">
        <w:trPr>
          <w:trHeight w:val="143"/>
        </w:trPr>
        <w:tc>
          <w:tcPr>
            <w:tcW w:w="2410" w:type="dxa"/>
            <w:vMerge/>
          </w:tcPr>
          <w:p w14:paraId="135CCF10" w14:textId="77777777" w:rsidR="00E6593D" w:rsidRDefault="00E6593D" w:rsidP="000F3729">
            <w:pPr>
              <w:jc w:val="center"/>
            </w:pPr>
          </w:p>
        </w:tc>
        <w:tc>
          <w:tcPr>
            <w:tcW w:w="2552" w:type="dxa"/>
            <w:vMerge/>
          </w:tcPr>
          <w:p w14:paraId="6A805880" w14:textId="77777777" w:rsidR="00E6593D" w:rsidRPr="00961650" w:rsidRDefault="00E6593D" w:rsidP="000F3729">
            <w:pPr>
              <w:jc w:val="center"/>
            </w:pPr>
          </w:p>
        </w:tc>
        <w:tc>
          <w:tcPr>
            <w:tcW w:w="4546" w:type="dxa"/>
          </w:tcPr>
          <w:p w14:paraId="58D00F79" w14:textId="77777777" w:rsidR="00E6593D" w:rsidRPr="00961650" w:rsidRDefault="00E6593D" w:rsidP="000F3729">
            <w:r w:rsidRPr="0076681A">
              <w:t>Sprint 3: Mejora de procesos de no conformidad usando tableros Kanban</w:t>
            </w:r>
          </w:p>
        </w:tc>
      </w:tr>
      <w:tr w:rsidR="00E6593D" w14:paraId="77FC5FF0" w14:textId="77777777" w:rsidTr="000F3729">
        <w:trPr>
          <w:trHeight w:val="143"/>
        </w:trPr>
        <w:tc>
          <w:tcPr>
            <w:tcW w:w="2410" w:type="dxa"/>
            <w:vMerge w:val="restart"/>
          </w:tcPr>
          <w:p w14:paraId="18DD9A19" w14:textId="77777777" w:rsidR="00E6593D" w:rsidRDefault="00E6593D" w:rsidP="000F3729">
            <w:pPr>
              <w:jc w:val="center"/>
            </w:pPr>
            <w:r>
              <w:t>Oportunidades Específicas de mejora</w:t>
            </w:r>
          </w:p>
          <w:p w14:paraId="086D7E43" w14:textId="77777777" w:rsidR="00E6593D" w:rsidRDefault="00E6593D" w:rsidP="000F3729">
            <w:pPr>
              <w:jc w:val="center"/>
            </w:pPr>
            <w:r>
              <w:t>(Objetivo 2)</w:t>
            </w:r>
          </w:p>
        </w:tc>
        <w:tc>
          <w:tcPr>
            <w:tcW w:w="2552" w:type="dxa"/>
          </w:tcPr>
          <w:p w14:paraId="6B918743" w14:textId="77777777" w:rsidR="00E6593D" w:rsidRPr="00961650" w:rsidRDefault="00E6593D" w:rsidP="000F3729">
            <w:pPr>
              <w:jc w:val="center"/>
            </w:pPr>
            <w:r>
              <w:t>Área ISO 9001</w:t>
            </w:r>
          </w:p>
        </w:tc>
        <w:tc>
          <w:tcPr>
            <w:tcW w:w="4546" w:type="dxa"/>
          </w:tcPr>
          <w:p w14:paraId="48FEF4A6" w14:textId="77777777" w:rsidR="00E6593D" w:rsidRPr="00961650" w:rsidRDefault="00E6593D" w:rsidP="000F3729">
            <w:r>
              <w:t>Planificación, Competencia y Mejora Continua</w:t>
            </w:r>
          </w:p>
        </w:tc>
      </w:tr>
      <w:tr w:rsidR="00E6593D" w14:paraId="69FF128A" w14:textId="77777777" w:rsidTr="000F3729">
        <w:trPr>
          <w:trHeight w:val="143"/>
        </w:trPr>
        <w:tc>
          <w:tcPr>
            <w:tcW w:w="2410" w:type="dxa"/>
            <w:vMerge/>
          </w:tcPr>
          <w:p w14:paraId="27F98003" w14:textId="77777777" w:rsidR="00E6593D" w:rsidRDefault="00E6593D" w:rsidP="000F3729"/>
        </w:tc>
        <w:tc>
          <w:tcPr>
            <w:tcW w:w="2552" w:type="dxa"/>
            <w:vMerge w:val="restart"/>
          </w:tcPr>
          <w:p w14:paraId="29B0B674" w14:textId="77777777" w:rsidR="00E6593D" w:rsidRPr="00961650" w:rsidRDefault="00E6593D" w:rsidP="000F3729">
            <w:pPr>
              <w:jc w:val="center"/>
            </w:pPr>
            <w:r>
              <w:t>Oportunidad SCRUM</w:t>
            </w:r>
          </w:p>
        </w:tc>
        <w:tc>
          <w:tcPr>
            <w:tcW w:w="4546" w:type="dxa"/>
          </w:tcPr>
          <w:p w14:paraId="7B543EED" w14:textId="77777777" w:rsidR="00E6593D" w:rsidRPr="00961650" w:rsidRDefault="00E6593D" w:rsidP="000F3729">
            <w:r w:rsidRPr="0076681A">
              <w:t>Backlog priorizado con riesgos y oportunidades</w:t>
            </w:r>
          </w:p>
        </w:tc>
      </w:tr>
      <w:tr w:rsidR="00E6593D" w14:paraId="4B398D6E" w14:textId="77777777" w:rsidTr="000F3729">
        <w:trPr>
          <w:trHeight w:val="143"/>
        </w:trPr>
        <w:tc>
          <w:tcPr>
            <w:tcW w:w="2410" w:type="dxa"/>
            <w:vMerge/>
          </w:tcPr>
          <w:p w14:paraId="79772F7E" w14:textId="77777777" w:rsidR="00E6593D" w:rsidRDefault="00E6593D" w:rsidP="000F3729"/>
        </w:tc>
        <w:tc>
          <w:tcPr>
            <w:tcW w:w="2552" w:type="dxa"/>
            <w:vMerge/>
          </w:tcPr>
          <w:p w14:paraId="6C65DC2C" w14:textId="77777777" w:rsidR="00E6593D" w:rsidRPr="00961650" w:rsidRDefault="00E6593D" w:rsidP="000F3729">
            <w:pPr>
              <w:jc w:val="center"/>
            </w:pPr>
          </w:p>
        </w:tc>
        <w:tc>
          <w:tcPr>
            <w:tcW w:w="4546" w:type="dxa"/>
          </w:tcPr>
          <w:p w14:paraId="1ABC774D" w14:textId="77777777" w:rsidR="00E6593D" w:rsidRPr="00961650" w:rsidRDefault="00E6593D" w:rsidP="000F3729">
            <w:r w:rsidRPr="0076681A">
              <w:t>Entrenamientos en sprints cortos (2 semanas) con retroalimentación inmediata</w:t>
            </w:r>
          </w:p>
        </w:tc>
      </w:tr>
      <w:tr w:rsidR="00E6593D" w14:paraId="798458C5" w14:textId="77777777" w:rsidTr="000F3729">
        <w:trPr>
          <w:trHeight w:val="143"/>
        </w:trPr>
        <w:tc>
          <w:tcPr>
            <w:tcW w:w="2410" w:type="dxa"/>
            <w:vMerge/>
          </w:tcPr>
          <w:p w14:paraId="79F3813C" w14:textId="77777777" w:rsidR="00E6593D" w:rsidRDefault="00E6593D" w:rsidP="000F3729"/>
        </w:tc>
        <w:tc>
          <w:tcPr>
            <w:tcW w:w="2552" w:type="dxa"/>
            <w:vMerge/>
          </w:tcPr>
          <w:p w14:paraId="0DB1D78E" w14:textId="77777777" w:rsidR="00E6593D" w:rsidRPr="00961650" w:rsidRDefault="00E6593D" w:rsidP="000F3729">
            <w:pPr>
              <w:jc w:val="center"/>
            </w:pPr>
          </w:p>
        </w:tc>
        <w:tc>
          <w:tcPr>
            <w:tcW w:w="4546" w:type="dxa"/>
          </w:tcPr>
          <w:p w14:paraId="7AA726B1" w14:textId="77777777" w:rsidR="00E6593D" w:rsidRPr="00961650" w:rsidRDefault="00E6593D" w:rsidP="000F3729">
            <w:r w:rsidRPr="0076681A">
              <w:t>Revisiones diarias (daily meetings) para seguimiento de acciones correctivas</w:t>
            </w:r>
          </w:p>
        </w:tc>
      </w:tr>
      <w:tr w:rsidR="00E6593D" w14:paraId="641390F0" w14:textId="77777777" w:rsidTr="000F3729">
        <w:trPr>
          <w:trHeight w:val="143"/>
        </w:trPr>
        <w:tc>
          <w:tcPr>
            <w:tcW w:w="2410" w:type="dxa"/>
            <w:vMerge/>
          </w:tcPr>
          <w:p w14:paraId="654E8329" w14:textId="77777777" w:rsidR="00E6593D" w:rsidRDefault="00E6593D" w:rsidP="000F3729"/>
        </w:tc>
        <w:tc>
          <w:tcPr>
            <w:tcW w:w="2552" w:type="dxa"/>
            <w:vMerge w:val="restart"/>
          </w:tcPr>
          <w:p w14:paraId="100AB701" w14:textId="77777777" w:rsidR="00E6593D" w:rsidRPr="00961650" w:rsidRDefault="00E6593D" w:rsidP="000F3729">
            <w:pPr>
              <w:jc w:val="center"/>
            </w:pPr>
            <w:r>
              <w:t>Beneficios</w:t>
            </w:r>
          </w:p>
        </w:tc>
        <w:tc>
          <w:tcPr>
            <w:tcW w:w="4546" w:type="dxa"/>
          </w:tcPr>
          <w:p w14:paraId="061B658D" w14:textId="77777777" w:rsidR="00E6593D" w:rsidRPr="0076681A" w:rsidRDefault="00E6593D" w:rsidP="000F3729">
            <w:r w:rsidRPr="0076681A">
              <w:t>Respuesta ágil a cambios normativos</w:t>
            </w:r>
          </w:p>
        </w:tc>
      </w:tr>
      <w:tr w:rsidR="00E6593D" w14:paraId="692DAC2F" w14:textId="77777777" w:rsidTr="000F3729">
        <w:trPr>
          <w:trHeight w:val="143"/>
        </w:trPr>
        <w:tc>
          <w:tcPr>
            <w:tcW w:w="2410" w:type="dxa"/>
            <w:vMerge/>
          </w:tcPr>
          <w:p w14:paraId="5DAC224C" w14:textId="77777777" w:rsidR="00E6593D" w:rsidRDefault="00E6593D" w:rsidP="000F3729"/>
        </w:tc>
        <w:tc>
          <w:tcPr>
            <w:tcW w:w="2552" w:type="dxa"/>
            <w:vMerge/>
          </w:tcPr>
          <w:p w14:paraId="2FACB905" w14:textId="77777777" w:rsidR="00E6593D" w:rsidRPr="00961650" w:rsidRDefault="00E6593D" w:rsidP="000F3729">
            <w:pPr>
              <w:jc w:val="center"/>
            </w:pPr>
          </w:p>
        </w:tc>
        <w:tc>
          <w:tcPr>
            <w:tcW w:w="4546" w:type="dxa"/>
          </w:tcPr>
          <w:p w14:paraId="1042AE84" w14:textId="77777777" w:rsidR="00E6593D" w:rsidRPr="0076681A" w:rsidRDefault="00E6593D" w:rsidP="000F3729">
            <w:pPr>
              <w:tabs>
                <w:tab w:val="left" w:pos="990"/>
              </w:tabs>
            </w:pPr>
            <w:r w:rsidRPr="0076681A">
              <w:t>Reducción de brechas de conocimiento</w:t>
            </w:r>
            <w:r>
              <w:tab/>
            </w:r>
          </w:p>
        </w:tc>
      </w:tr>
      <w:tr w:rsidR="00E6593D" w14:paraId="45CA87AC" w14:textId="77777777" w:rsidTr="000F3729">
        <w:trPr>
          <w:trHeight w:val="143"/>
        </w:trPr>
        <w:tc>
          <w:tcPr>
            <w:tcW w:w="2410" w:type="dxa"/>
            <w:vMerge/>
          </w:tcPr>
          <w:p w14:paraId="183363B0" w14:textId="77777777" w:rsidR="00E6593D" w:rsidRDefault="00E6593D" w:rsidP="000F3729"/>
        </w:tc>
        <w:tc>
          <w:tcPr>
            <w:tcW w:w="2552" w:type="dxa"/>
            <w:vMerge/>
          </w:tcPr>
          <w:p w14:paraId="06841DE6" w14:textId="77777777" w:rsidR="00E6593D" w:rsidRPr="00961650" w:rsidRDefault="00E6593D" w:rsidP="000F3729">
            <w:pPr>
              <w:jc w:val="center"/>
            </w:pPr>
          </w:p>
        </w:tc>
        <w:tc>
          <w:tcPr>
            <w:tcW w:w="4546" w:type="dxa"/>
          </w:tcPr>
          <w:p w14:paraId="157BB48F" w14:textId="77777777" w:rsidR="00E6593D" w:rsidRPr="0076681A" w:rsidRDefault="00E6593D" w:rsidP="000F3729">
            <w:r w:rsidRPr="0076681A">
              <w:t>Ciclos de corrección más rápidos</w:t>
            </w:r>
          </w:p>
        </w:tc>
      </w:tr>
      <w:tr w:rsidR="00E6593D" w14:paraId="0CE75E1D" w14:textId="77777777" w:rsidTr="000F3729">
        <w:trPr>
          <w:trHeight w:val="823"/>
        </w:trPr>
        <w:tc>
          <w:tcPr>
            <w:tcW w:w="2410" w:type="dxa"/>
            <w:vMerge w:val="restart"/>
          </w:tcPr>
          <w:p w14:paraId="05C3B465" w14:textId="77777777" w:rsidR="00E6593D" w:rsidRDefault="00E6593D" w:rsidP="000F3729">
            <w:pPr>
              <w:jc w:val="center"/>
            </w:pPr>
            <w:r w:rsidRPr="009F1198">
              <w:t>Diseño de artefactos SCRUM adaptados</w:t>
            </w:r>
          </w:p>
          <w:p w14:paraId="3FEC312D" w14:textId="77777777" w:rsidR="00E6593D" w:rsidRDefault="00E6593D" w:rsidP="000F3729">
            <w:pPr>
              <w:jc w:val="center"/>
            </w:pPr>
            <w:r>
              <w:t>(Objetivo 3)</w:t>
            </w:r>
          </w:p>
        </w:tc>
        <w:tc>
          <w:tcPr>
            <w:tcW w:w="2552" w:type="dxa"/>
          </w:tcPr>
          <w:p w14:paraId="632764CF" w14:textId="77777777" w:rsidR="00E6593D" w:rsidRPr="009F1198" w:rsidRDefault="00E6593D" w:rsidP="000F3729">
            <w:pPr>
              <w:jc w:val="center"/>
            </w:pPr>
            <w:r w:rsidRPr="009F1198">
              <w:t>Product Backlog</w:t>
            </w:r>
          </w:p>
        </w:tc>
        <w:tc>
          <w:tcPr>
            <w:tcW w:w="4546" w:type="dxa"/>
          </w:tcPr>
          <w:p w14:paraId="795354C1" w14:textId="77777777" w:rsidR="00E6593D" w:rsidRPr="0076681A" w:rsidRDefault="00E6593D" w:rsidP="000F3729">
            <w:r w:rsidRPr="009F1198">
              <w:t>Lista de requisitos ISO 9001 pendientes, clasificados por criticidad.</w:t>
            </w:r>
          </w:p>
        </w:tc>
      </w:tr>
      <w:tr w:rsidR="00E6593D" w14:paraId="476B2929" w14:textId="77777777" w:rsidTr="000F3729">
        <w:trPr>
          <w:trHeight w:val="143"/>
        </w:trPr>
        <w:tc>
          <w:tcPr>
            <w:tcW w:w="2410" w:type="dxa"/>
            <w:vMerge/>
          </w:tcPr>
          <w:p w14:paraId="23122487" w14:textId="77777777" w:rsidR="00E6593D" w:rsidRDefault="00E6593D" w:rsidP="000F3729"/>
        </w:tc>
        <w:tc>
          <w:tcPr>
            <w:tcW w:w="2552" w:type="dxa"/>
          </w:tcPr>
          <w:p w14:paraId="0A10060B" w14:textId="77777777" w:rsidR="00E6593D" w:rsidRPr="00961650" w:rsidRDefault="00E6593D" w:rsidP="000F3729">
            <w:pPr>
              <w:jc w:val="center"/>
            </w:pPr>
            <w:r w:rsidRPr="009F1198">
              <w:t>Sprint Review</w:t>
            </w:r>
          </w:p>
        </w:tc>
        <w:tc>
          <w:tcPr>
            <w:tcW w:w="4546" w:type="dxa"/>
          </w:tcPr>
          <w:p w14:paraId="23C493E9" w14:textId="77777777" w:rsidR="00E6593D" w:rsidRPr="0076681A" w:rsidRDefault="00E6593D" w:rsidP="000F3729">
            <w:r w:rsidRPr="009F1198">
              <w:t>Demostración mensual de avances a la dirección para alinear expectativa</w:t>
            </w:r>
          </w:p>
        </w:tc>
      </w:tr>
      <w:tr w:rsidR="00E6593D" w14:paraId="0D5D5E3D" w14:textId="77777777" w:rsidTr="000F3729">
        <w:trPr>
          <w:trHeight w:val="143"/>
        </w:trPr>
        <w:tc>
          <w:tcPr>
            <w:tcW w:w="2410" w:type="dxa"/>
            <w:vMerge/>
          </w:tcPr>
          <w:p w14:paraId="7516E9BA" w14:textId="77777777" w:rsidR="00E6593D" w:rsidRDefault="00E6593D" w:rsidP="000F3729"/>
        </w:tc>
        <w:tc>
          <w:tcPr>
            <w:tcW w:w="2552" w:type="dxa"/>
          </w:tcPr>
          <w:p w14:paraId="0B116AA0" w14:textId="77777777" w:rsidR="00E6593D" w:rsidRPr="00961650" w:rsidRDefault="00E6593D" w:rsidP="000F3729">
            <w:pPr>
              <w:jc w:val="center"/>
            </w:pPr>
            <w:r w:rsidRPr="009F1198">
              <w:t>Retrospectivas</w:t>
            </w:r>
          </w:p>
        </w:tc>
        <w:tc>
          <w:tcPr>
            <w:tcW w:w="4546" w:type="dxa"/>
          </w:tcPr>
          <w:p w14:paraId="36343EE3" w14:textId="77777777" w:rsidR="00E6593D" w:rsidRPr="0076681A" w:rsidRDefault="00E6593D" w:rsidP="000F3729">
            <w:r w:rsidRPr="009F1198">
              <w:t>Análisis bimestral de lecciones aprendidas aplicables a la recertificación</w:t>
            </w:r>
          </w:p>
        </w:tc>
      </w:tr>
      <w:tr w:rsidR="00E6593D" w14:paraId="04CA6F7E" w14:textId="77777777" w:rsidTr="000F3729">
        <w:trPr>
          <w:trHeight w:val="823"/>
        </w:trPr>
        <w:tc>
          <w:tcPr>
            <w:tcW w:w="2410" w:type="dxa"/>
            <w:vMerge w:val="restart"/>
          </w:tcPr>
          <w:p w14:paraId="51F5007B" w14:textId="77777777" w:rsidR="00E6593D" w:rsidRDefault="00E6593D" w:rsidP="000F3729">
            <w:pPr>
              <w:jc w:val="center"/>
            </w:pPr>
            <w:r w:rsidRPr="009F1198">
              <w:t>Estrategia de mejora continua post-certificación</w:t>
            </w:r>
          </w:p>
        </w:tc>
        <w:tc>
          <w:tcPr>
            <w:tcW w:w="2552" w:type="dxa"/>
            <w:vMerge w:val="restart"/>
          </w:tcPr>
          <w:p w14:paraId="3F2062F9" w14:textId="77777777" w:rsidR="00E6593D" w:rsidRPr="00961650" w:rsidRDefault="00E6593D" w:rsidP="000F3729">
            <w:pPr>
              <w:jc w:val="center"/>
            </w:pPr>
            <w:r w:rsidRPr="009F1198">
              <w:t>Roadmap ágil</w:t>
            </w:r>
          </w:p>
        </w:tc>
        <w:tc>
          <w:tcPr>
            <w:tcW w:w="4546" w:type="dxa"/>
          </w:tcPr>
          <w:p w14:paraId="5881C0B3" w14:textId="77777777" w:rsidR="00E6593D" w:rsidRPr="0076681A" w:rsidRDefault="00E6593D" w:rsidP="000F3729">
            <w:r w:rsidRPr="009F1198">
              <w:t>Trimestre 1: Implementar SCRUM en el 100% de los procesos clave.</w:t>
            </w:r>
          </w:p>
        </w:tc>
      </w:tr>
      <w:tr w:rsidR="00E6593D" w14:paraId="3E21F3DB" w14:textId="77777777" w:rsidTr="000F3729">
        <w:trPr>
          <w:trHeight w:val="143"/>
        </w:trPr>
        <w:tc>
          <w:tcPr>
            <w:tcW w:w="2410" w:type="dxa"/>
            <w:vMerge/>
          </w:tcPr>
          <w:p w14:paraId="6523EDCB" w14:textId="77777777" w:rsidR="00E6593D" w:rsidRDefault="00E6593D" w:rsidP="000F3729"/>
        </w:tc>
        <w:tc>
          <w:tcPr>
            <w:tcW w:w="2552" w:type="dxa"/>
            <w:vMerge/>
          </w:tcPr>
          <w:p w14:paraId="2E66675A" w14:textId="77777777" w:rsidR="00E6593D" w:rsidRPr="00961650" w:rsidRDefault="00E6593D" w:rsidP="000F3729">
            <w:pPr>
              <w:jc w:val="center"/>
            </w:pPr>
          </w:p>
        </w:tc>
        <w:tc>
          <w:tcPr>
            <w:tcW w:w="4546" w:type="dxa"/>
          </w:tcPr>
          <w:p w14:paraId="2997C309" w14:textId="77777777" w:rsidR="00E6593D" w:rsidRPr="0076681A" w:rsidRDefault="00E6593D" w:rsidP="000F3729">
            <w:r w:rsidRPr="009F1198">
              <w:t>Trimestre 2: Certificar al 80% del personal en fundamentos ágiles</w:t>
            </w:r>
          </w:p>
        </w:tc>
      </w:tr>
      <w:tr w:rsidR="00E6593D" w14:paraId="4D15F6F7" w14:textId="77777777" w:rsidTr="000F3729">
        <w:trPr>
          <w:trHeight w:val="143"/>
        </w:trPr>
        <w:tc>
          <w:tcPr>
            <w:tcW w:w="2410" w:type="dxa"/>
            <w:vMerge/>
          </w:tcPr>
          <w:p w14:paraId="3794EC41" w14:textId="77777777" w:rsidR="00E6593D" w:rsidRDefault="00E6593D" w:rsidP="000F3729"/>
        </w:tc>
        <w:tc>
          <w:tcPr>
            <w:tcW w:w="2552" w:type="dxa"/>
            <w:vMerge/>
          </w:tcPr>
          <w:p w14:paraId="67384F54" w14:textId="77777777" w:rsidR="00E6593D" w:rsidRPr="00961650" w:rsidRDefault="00E6593D" w:rsidP="000F3729">
            <w:pPr>
              <w:jc w:val="center"/>
            </w:pPr>
          </w:p>
        </w:tc>
        <w:tc>
          <w:tcPr>
            <w:tcW w:w="4546" w:type="dxa"/>
          </w:tcPr>
          <w:p w14:paraId="764841EC" w14:textId="77777777" w:rsidR="00E6593D" w:rsidRPr="0076681A" w:rsidRDefault="00E6593D" w:rsidP="000F3729">
            <w:r w:rsidRPr="009F1198">
              <w:t>Trimestre 3: Integrar inteligencia artificial para predecir no conformidades</w:t>
            </w:r>
          </w:p>
        </w:tc>
      </w:tr>
      <w:tr w:rsidR="00E6593D" w14:paraId="6488C67B" w14:textId="77777777" w:rsidTr="000F3729">
        <w:trPr>
          <w:trHeight w:val="143"/>
        </w:trPr>
        <w:tc>
          <w:tcPr>
            <w:tcW w:w="2410" w:type="dxa"/>
            <w:vMerge/>
          </w:tcPr>
          <w:p w14:paraId="5EB041DD" w14:textId="77777777" w:rsidR="00E6593D" w:rsidRDefault="00E6593D" w:rsidP="000F3729"/>
        </w:tc>
        <w:tc>
          <w:tcPr>
            <w:tcW w:w="2552" w:type="dxa"/>
            <w:vMerge w:val="restart"/>
          </w:tcPr>
          <w:p w14:paraId="2ADB96D9" w14:textId="77777777" w:rsidR="00E6593D" w:rsidRPr="00961650" w:rsidRDefault="00E6593D" w:rsidP="000F3729">
            <w:pPr>
              <w:jc w:val="center"/>
            </w:pPr>
            <w:r w:rsidRPr="009F1198">
              <w:t>Vinculación con partes interesadas</w:t>
            </w:r>
          </w:p>
        </w:tc>
        <w:tc>
          <w:tcPr>
            <w:tcW w:w="4546" w:type="dxa"/>
          </w:tcPr>
          <w:p w14:paraId="4536DB53" w14:textId="77777777" w:rsidR="00E6593D" w:rsidRPr="0076681A" w:rsidRDefault="00E6593D" w:rsidP="000F3729">
            <w:r w:rsidRPr="009F1198">
              <w:t>Incluir proveedores clave en sprints de mejora de calidad</w:t>
            </w:r>
          </w:p>
        </w:tc>
      </w:tr>
      <w:tr w:rsidR="00E6593D" w14:paraId="4CF19BAA" w14:textId="77777777" w:rsidTr="000F3729">
        <w:trPr>
          <w:trHeight w:val="143"/>
        </w:trPr>
        <w:tc>
          <w:tcPr>
            <w:tcW w:w="2410" w:type="dxa"/>
            <w:vMerge/>
          </w:tcPr>
          <w:p w14:paraId="6E3359E3" w14:textId="77777777" w:rsidR="00E6593D" w:rsidRDefault="00E6593D" w:rsidP="000F3729"/>
        </w:tc>
        <w:tc>
          <w:tcPr>
            <w:tcW w:w="2552" w:type="dxa"/>
            <w:vMerge/>
          </w:tcPr>
          <w:p w14:paraId="430C474F" w14:textId="77777777" w:rsidR="00E6593D" w:rsidRPr="00961650" w:rsidRDefault="00E6593D" w:rsidP="000F3729">
            <w:pPr>
              <w:jc w:val="center"/>
            </w:pPr>
          </w:p>
        </w:tc>
        <w:tc>
          <w:tcPr>
            <w:tcW w:w="4546" w:type="dxa"/>
          </w:tcPr>
          <w:p w14:paraId="491886A1" w14:textId="77777777" w:rsidR="00E6593D" w:rsidRPr="0076681A" w:rsidRDefault="00E6593D" w:rsidP="000F3729">
            <w:r w:rsidRPr="009F1198">
              <w:t>Crear un comité de clientes para priorizar el backlog de mejoras</w:t>
            </w:r>
          </w:p>
        </w:tc>
      </w:tr>
    </w:tbl>
    <w:p w14:paraId="4AA6B05B" w14:textId="77777777" w:rsidR="00E6593D" w:rsidRDefault="00E6593D" w:rsidP="00E6593D">
      <w:pPr>
        <w:rPr>
          <w:lang w:eastAsia="en-US"/>
        </w:rPr>
      </w:pPr>
    </w:p>
    <w:p w14:paraId="279184E4" w14:textId="77777777" w:rsidR="00E6593D" w:rsidRDefault="00E6593D" w:rsidP="00E6593D">
      <w:pPr>
        <w:rPr>
          <w:lang w:eastAsia="en-US"/>
        </w:rPr>
      </w:pPr>
    </w:p>
    <w:p w14:paraId="295AA41D" w14:textId="77777777" w:rsidR="00E6593D" w:rsidRPr="00E6593D" w:rsidRDefault="00E6593D" w:rsidP="00E6593D">
      <w:pPr>
        <w:pStyle w:val="Ttulo3"/>
        <w:rPr>
          <w:rFonts w:ascii="Arial" w:hAnsi="Arial" w:cs="Arial"/>
          <w:sz w:val="24"/>
          <w:szCs w:val="24"/>
        </w:rPr>
      </w:pPr>
      <w:bookmarkStart w:id="5" w:name="_Toc199516183"/>
      <w:r w:rsidRPr="00E6593D">
        <w:rPr>
          <w:rFonts w:ascii="Arial" w:hAnsi="Arial" w:cs="Arial"/>
          <w:sz w:val="24"/>
          <w:szCs w:val="24"/>
        </w:rPr>
        <w:t>Mapeo de procesos críticos</w:t>
      </w:r>
      <w:bookmarkEnd w:id="5"/>
    </w:p>
    <w:p w14:paraId="1556B49E" w14:textId="77777777" w:rsidR="00E6593D" w:rsidRPr="00E6593D" w:rsidRDefault="00E6593D" w:rsidP="00E6593D">
      <w:pPr>
        <w:ind w:firstLine="720"/>
        <w:rPr>
          <w:rFonts w:ascii="Arial" w:hAnsi="Arial" w:cs="Arial"/>
          <w:sz w:val="24"/>
          <w:szCs w:val="24"/>
        </w:rPr>
      </w:pPr>
    </w:p>
    <w:p w14:paraId="3A5BE133" w14:textId="77777777" w:rsidR="00E6593D" w:rsidRPr="00E6593D" w:rsidRDefault="00E6593D" w:rsidP="00E6593D">
      <w:pPr>
        <w:ind w:firstLine="720"/>
        <w:rPr>
          <w:rFonts w:ascii="Arial" w:hAnsi="Arial" w:cs="Arial"/>
          <w:sz w:val="24"/>
          <w:szCs w:val="24"/>
        </w:rPr>
      </w:pPr>
      <w:r w:rsidRPr="00E6593D">
        <w:rPr>
          <w:rFonts w:ascii="Arial" w:hAnsi="Arial" w:cs="Arial"/>
          <w:sz w:val="24"/>
          <w:szCs w:val="24"/>
        </w:rPr>
        <w:t>Para la identificación de las áreas con mayor impacto en la calidad, primero se identificaron los procesos claves para el sector metalmecánico basado en estándares industriales, también se realizó la priorización con SCRUM y por último se definieron las técnicas de desempeño.</w:t>
      </w:r>
    </w:p>
    <w:p w14:paraId="71DB2629" w14:textId="77777777" w:rsidR="00E6593D" w:rsidRPr="00E6593D" w:rsidRDefault="00E6593D" w:rsidP="00E6593D">
      <w:pPr>
        <w:ind w:firstLine="720"/>
        <w:rPr>
          <w:rFonts w:ascii="Arial" w:hAnsi="Arial" w:cs="Arial"/>
          <w:sz w:val="24"/>
          <w:szCs w:val="24"/>
        </w:rPr>
      </w:pPr>
    </w:p>
    <w:p w14:paraId="7F53DB6A" w14:textId="77777777" w:rsidR="00E6593D" w:rsidRPr="00E6593D" w:rsidRDefault="00E6593D" w:rsidP="00E6593D">
      <w:pPr>
        <w:pStyle w:val="Ttulo3"/>
        <w:rPr>
          <w:rFonts w:ascii="Arial" w:hAnsi="Arial" w:cs="Arial"/>
          <w:sz w:val="24"/>
          <w:szCs w:val="24"/>
        </w:rPr>
      </w:pPr>
      <w:bookmarkStart w:id="6" w:name="_Toc199516184"/>
      <w:r w:rsidRPr="00E6593D">
        <w:rPr>
          <w:rFonts w:ascii="Arial" w:hAnsi="Arial" w:cs="Arial"/>
          <w:sz w:val="24"/>
          <w:szCs w:val="24"/>
        </w:rPr>
        <w:t>Identificación de procesos clave</w:t>
      </w:r>
      <w:bookmarkEnd w:id="6"/>
      <w:r w:rsidRPr="00E6593D">
        <w:rPr>
          <w:rFonts w:ascii="Arial" w:hAnsi="Arial" w:cs="Arial"/>
          <w:sz w:val="24"/>
          <w:szCs w:val="24"/>
        </w:rPr>
        <w:t xml:space="preserve"> </w:t>
      </w:r>
    </w:p>
    <w:p w14:paraId="4F1580B2" w14:textId="77777777" w:rsidR="00E6593D" w:rsidRPr="00E6593D" w:rsidRDefault="00E6593D" w:rsidP="00E6593D">
      <w:pPr>
        <w:pStyle w:val="Prrafodelista"/>
        <w:numPr>
          <w:ilvl w:val="0"/>
          <w:numId w:val="1"/>
        </w:numPr>
        <w:rPr>
          <w:rFonts w:ascii="Arial" w:hAnsi="Arial" w:cs="Arial"/>
          <w:szCs w:val="24"/>
        </w:rPr>
      </w:pPr>
      <w:r w:rsidRPr="00E6593D">
        <w:rPr>
          <w:rFonts w:ascii="Arial" w:hAnsi="Arial" w:cs="Arial"/>
          <w:szCs w:val="24"/>
        </w:rPr>
        <w:t>Diseño técnico: Desde recepción de especificaciones del cliente hasta validación de planos.</w:t>
      </w:r>
    </w:p>
    <w:p w14:paraId="06F70B01" w14:textId="77777777" w:rsidR="00E6593D" w:rsidRPr="00E6593D" w:rsidRDefault="00E6593D" w:rsidP="00E6593D">
      <w:pPr>
        <w:pStyle w:val="Prrafodelista"/>
        <w:numPr>
          <w:ilvl w:val="0"/>
          <w:numId w:val="1"/>
        </w:numPr>
        <w:rPr>
          <w:rFonts w:ascii="Arial" w:hAnsi="Arial" w:cs="Arial"/>
          <w:szCs w:val="24"/>
        </w:rPr>
      </w:pPr>
      <w:r w:rsidRPr="00E6593D">
        <w:rPr>
          <w:rFonts w:ascii="Arial" w:hAnsi="Arial" w:cs="Arial"/>
          <w:szCs w:val="24"/>
        </w:rPr>
        <w:t>Fabricación: Corte, mecanizado, soldadura y ensamblaje.</w:t>
      </w:r>
    </w:p>
    <w:p w14:paraId="4E6DCCC6" w14:textId="77777777" w:rsidR="00E6593D" w:rsidRPr="00E6593D" w:rsidRDefault="00E6593D" w:rsidP="00E6593D">
      <w:pPr>
        <w:pStyle w:val="Prrafodelista"/>
        <w:numPr>
          <w:ilvl w:val="0"/>
          <w:numId w:val="1"/>
        </w:numPr>
        <w:rPr>
          <w:rFonts w:ascii="Arial" w:hAnsi="Arial" w:cs="Arial"/>
          <w:szCs w:val="24"/>
        </w:rPr>
      </w:pPr>
      <w:r w:rsidRPr="00E6593D">
        <w:rPr>
          <w:rFonts w:ascii="Arial" w:hAnsi="Arial" w:cs="Arial"/>
          <w:szCs w:val="24"/>
        </w:rPr>
        <w:t>Control de calidad: Inspecciones dimensionales, pruebas no destructivas y certificación de productos.</w:t>
      </w:r>
    </w:p>
    <w:p w14:paraId="6555B699" w14:textId="77777777" w:rsidR="00E6593D" w:rsidRPr="00E6593D" w:rsidRDefault="00E6593D" w:rsidP="00E6593D">
      <w:pPr>
        <w:pStyle w:val="Prrafodelista"/>
        <w:numPr>
          <w:ilvl w:val="0"/>
          <w:numId w:val="1"/>
        </w:numPr>
        <w:rPr>
          <w:rFonts w:ascii="Arial" w:hAnsi="Arial" w:cs="Arial"/>
          <w:szCs w:val="24"/>
        </w:rPr>
      </w:pPr>
      <w:r w:rsidRPr="00E6593D">
        <w:rPr>
          <w:rFonts w:ascii="Arial" w:hAnsi="Arial" w:cs="Arial"/>
          <w:szCs w:val="24"/>
        </w:rPr>
        <w:t>Gestión de proveedores: Evaluación de materias primas y componentes críticos.</w:t>
      </w:r>
    </w:p>
    <w:p w14:paraId="244AF04A" w14:textId="77777777" w:rsidR="00E6593D" w:rsidRPr="00E6593D" w:rsidRDefault="00E6593D" w:rsidP="00E6593D">
      <w:pPr>
        <w:pStyle w:val="Prrafodelista"/>
        <w:numPr>
          <w:ilvl w:val="0"/>
          <w:numId w:val="1"/>
        </w:numPr>
        <w:rPr>
          <w:rFonts w:ascii="Arial" w:hAnsi="Arial" w:cs="Arial"/>
          <w:szCs w:val="24"/>
        </w:rPr>
      </w:pPr>
      <w:r w:rsidRPr="00E6593D">
        <w:rPr>
          <w:rFonts w:ascii="Arial" w:hAnsi="Arial" w:cs="Arial"/>
          <w:szCs w:val="24"/>
        </w:rPr>
        <w:t>Mantenimiento predictivo: Programación de revisiones a maquinaria especializada.</w:t>
      </w:r>
    </w:p>
    <w:p w14:paraId="69F0FF27" w14:textId="77777777" w:rsidR="00E6593D" w:rsidRPr="00E6593D" w:rsidRDefault="00E6593D" w:rsidP="00E6593D">
      <w:pPr>
        <w:ind w:left="720"/>
        <w:rPr>
          <w:rFonts w:ascii="Arial" w:hAnsi="Arial" w:cs="Arial"/>
          <w:sz w:val="24"/>
          <w:szCs w:val="24"/>
        </w:rPr>
      </w:pPr>
    </w:p>
    <w:p w14:paraId="5D7964D1" w14:textId="77777777" w:rsidR="00E6593D" w:rsidRPr="00E6593D" w:rsidRDefault="00E6593D" w:rsidP="00E6593D">
      <w:pPr>
        <w:rPr>
          <w:rFonts w:ascii="Arial" w:hAnsi="Arial" w:cs="Arial"/>
          <w:b/>
          <w:bCs/>
          <w:sz w:val="24"/>
          <w:szCs w:val="24"/>
        </w:rPr>
      </w:pPr>
      <w:r w:rsidRPr="00E6593D">
        <w:rPr>
          <w:rFonts w:ascii="Arial" w:hAnsi="Arial" w:cs="Arial"/>
          <w:b/>
          <w:bCs/>
          <w:sz w:val="24"/>
          <w:szCs w:val="24"/>
        </w:rPr>
        <w:t>Priorización con SCRUM</w:t>
      </w:r>
    </w:p>
    <w:p w14:paraId="151D841D" w14:textId="7B14532D" w:rsidR="00E6593D" w:rsidRPr="00E6593D" w:rsidRDefault="00E6593D" w:rsidP="00E6593D">
      <w:pPr>
        <w:rPr>
          <w:rFonts w:ascii="Arial" w:hAnsi="Arial" w:cs="Arial"/>
          <w:sz w:val="24"/>
          <w:szCs w:val="24"/>
        </w:rPr>
      </w:pPr>
      <w:r w:rsidRPr="00E6593D">
        <w:rPr>
          <w:rFonts w:ascii="Arial" w:hAnsi="Arial" w:cs="Arial"/>
          <w:sz w:val="24"/>
          <w:szCs w:val="24"/>
        </w:rPr>
        <w:t>Se definen los procesos de con</w:t>
      </w:r>
      <w:r>
        <w:rPr>
          <w:rFonts w:ascii="Arial" w:hAnsi="Arial" w:cs="Arial"/>
          <w:sz w:val="24"/>
          <w:szCs w:val="24"/>
        </w:rPr>
        <w:t>trol de calidad, diseño técnico,</w:t>
      </w:r>
      <w:r w:rsidRPr="00E6593D">
        <w:rPr>
          <w:rFonts w:ascii="Arial" w:hAnsi="Arial" w:cs="Arial"/>
          <w:sz w:val="24"/>
          <w:szCs w:val="24"/>
        </w:rPr>
        <w:t xml:space="preserve"> mantenimiento y el impacto ISO 9001 y los Sprint. </w:t>
      </w:r>
    </w:p>
    <w:p w14:paraId="14A3D887" w14:textId="77777777" w:rsidR="00E6593D" w:rsidRPr="00E6593D" w:rsidRDefault="00E6593D" w:rsidP="00E6593D">
      <w:pPr>
        <w:rPr>
          <w:lang w:eastAsia="en-US"/>
        </w:rPr>
      </w:pPr>
    </w:p>
    <w:p w14:paraId="6E9BFC8A" w14:textId="7AE44CC3" w:rsidR="00E6593D" w:rsidRPr="00DF1D4D" w:rsidRDefault="00E6593D" w:rsidP="00E6593D">
      <w:pPr>
        <w:pStyle w:val="Descripcin"/>
        <w:spacing w:line="480" w:lineRule="auto"/>
        <w:rPr>
          <w:i/>
          <w:iCs w:val="0"/>
        </w:rPr>
      </w:pPr>
      <w:bookmarkStart w:id="7" w:name="_Toc197959176"/>
      <w:bookmarkStart w:id="8" w:name="_Toc197983340"/>
      <w:r w:rsidRPr="00985ABF">
        <w:rPr>
          <w:b/>
          <w:bCs/>
        </w:rPr>
        <w:t xml:space="preserve">Tabla </w:t>
      </w:r>
      <w:bookmarkEnd w:id="7"/>
      <w:r>
        <w:rPr>
          <w:b/>
          <w:bCs/>
        </w:rPr>
        <w:t>2</w:t>
      </w:r>
      <w:r>
        <w:rPr>
          <w:b/>
          <w:bCs/>
        </w:rPr>
        <w:t xml:space="preserve"> </w:t>
      </w:r>
      <w:r w:rsidRPr="00985ABF">
        <w:rPr>
          <w:i/>
          <w:iCs w:val="0"/>
        </w:rPr>
        <w:t xml:space="preserve">Relación Integración Procesos e Impacto ISO 9001 con Sprint </w:t>
      </w:r>
      <w:bookmarkEnd w:id="8"/>
    </w:p>
    <w:tbl>
      <w:tblPr>
        <w:tblW w:w="9498"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01"/>
        <w:gridCol w:w="3678"/>
        <w:gridCol w:w="3119"/>
      </w:tblGrid>
      <w:tr w:rsidR="00E6593D" w:rsidRPr="00DF1D4D" w14:paraId="7F9B470D" w14:textId="77777777" w:rsidTr="000F3729">
        <w:trPr>
          <w:trHeight w:val="576"/>
          <w:tblHeader/>
        </w:trPr>
        <w:tc>
          <w:tcPr>
            <w:tcW w:w="0" w:type="auto"/>
            <w:tcBorders>
              <w:top w:val="single" w:sz="4" w:space="0" w:color="auto"/>
              <w:bottom w:val="single" w:sz="4" w:space="0" w:color="auto"/>
            </w:tcBorders>
            <w:tcMar>
              <w:top w:w="120" w:type="dxa"/>
              <w:left w:w="120" w:type="dxa"/>
              <w:bottom w:w="120" w:type="dxa"/>
              <w:right w:w="120" w:type="dxa"/>
            </w:tcMar>
            <w:hideMark/>
          </w:tcPr>
          <w:p w14:paraId="2B45A2CE" w14:textId="77777777" w:rsidR="00E6593D" w:rsidRPr="00DF1D4D" w:rsidRDefault="00E6593D" w:rsidP="000F3729">
            <w:pPr>
              <w:ind w:firstLine="720"/>
              <w:rPr>
                <w:b/>
                <w:bCs/>
              </w:rPr>
            </w:pPr>
            <w:r w:rsidRPr="00DF1D4D">
              <w:rPr>
                <w:b/>
                <w:bCs/>
              </w:rPr>
              <w:t>Proceso</w:t>
            </w:r>
          </w:p>
        </w:tc>
        <w:tc>
          <w:tcPr>
            <w:tcW w:w="3678" w:type="dxa"/>
            <w:tcBorders>
              <w:top w:val="single" w:sz="4" w:space="0" w:color="auto"/>
              <w:bottom w:val="single" w:sz="4" w:space="0" w:color="auto"/>
            </w:tcBorders>
            <w:tcMar>
              <w:top w:w="120" w:type="dxa"/>
              <w:left w:w="120" w:type="dxa"/>
              <w:bottom w:w="120" w:type="dxa"/>
              <w:right w:w="120" w:type="dxa"/>
            </w:tcMar>
            <w:hideMark/>
          </w:tcPr>
          <w:p w14:paraId="29837BD3" w14:textId="77777777" w:rsidR="00E6593D" w:rsidRPr="00DF1D4D" w:rsidRDefault="00E6593D" w:rsidP="000F3729">
            <w:pPr>
              <w:ind w:firstLine="720"/>
              <w:rPr>
                <w:b/>
                <w:bCs/>
              </w:rPr>
            </w:pPr>
            <w:r w:rsidRPr="00DF1D4D">
              <w:rPr>
                <w:b/>
                <w:bCs/>
              </w:rPr>
              <w:t>Impacto ISO 9001</w:t>
            </w:r>
          </w:p>
        </w:tc>
        <w:tc>
          <w:tcPr>
            <w:tcW w:w="3119" w:type="dxa"/>
            <w:tcBorders>
              <w:top w:val="single" w:sz="4" w:space="0" w:color="auto"/>
              <w:bottom w:val="single" w:sz="4" w:space="0" w:color="auto"/>
            </w:tcBorders>
            <w:tcMar>
              <w:top w:w="120" w:type="dxa"/>
              <w:left w:w="120" w:type="dxa"/>
              <w:bottom w:w="120" w:type="dxa"/>
              <w:right w:w="120" w:type="dxa"/>
            </w:tcMar>
            <w:hideMark/>
          </w:tcPr>
          <w:p w14:paraId="34320FF7" w14:textId="77777777" w:rsidR="00E6593D" w:rsidRPr="00DF1D4D" w:rsidRDefault="00E6593D" w:rsidP="000F3729">
            <w:pPr>
              <w:ind w:firstLine="720"/>
              <w:rPr>
                <w:b/>
                <w:bCs/>
              </w:rPr>
            </w:pPr>
            <w:r w:rsidRPr="00DF1D4D">
              <w:rPr>
                <w:b/>
                <w:bCs/>
              </w:rPr>
              <w:t xml:space="preserve">Sprint </w:t>
            </w:r>
          </w:p>
        </w:tc>
      </w:tr>
      <w:tr w:rsidR="00E6593D" w:rsidRPr="00DF1D4D" w14:paraId="7B477CFF" w14:textId="77777777" w:rsidTr="000F3729">
        <w:trPr>
          <w:trHeight w:val="589"/>
        </w:trPr>
        <w:tc>
          <w:tcPr>
            <w:tcW w:w="0" w:type="auto"/>
            <w:tcBorders>
              <w:top w:val="single" w:sz="4" w:space="0" w:color="auto"/>
            </w:tcBorders>
            <w:tcMar>
              <w:top w:w="137" w:type="dxa"/>
              <w:left w:w="120" w:type="dxa"/>
              <w:bottom w:w="137" w:type="dxa"/>
              <w:right w:w="120" w:type="dxa"/>
            </w:tcMar>
            <w:vAlign w:val="bottom"/>
            <w:hideMark/>
          </w:tcPr>
          <w:p w14:paraId="0301B324" w14:textId="77777777" w:rsidR="00E6593D" w:rsidRPr="00DF1D4D" w:rsidRDefault="00E6593D" w:rsidP="000F3729">
            <w:pPr>
              <w:ind w:firstLine="306"/>
            </w:pPr>
            <w:r w:rsidRPr="00DF1D4D">
              <w:t>Control de calidad</w:t>
            </w:r>
          </w:p>
        </w:tc>
        <w:tc>
          <w:tcPr>
            <w:tcW w:w="3678" w:type="dxa"/>
            <w:tcBorders>
              <w:top w:val="single" w:sz="4" w:space="0" w:color="auto"/>
            </w:tcBorders>
            <w:tcMar>
              <w:top w:w="137" w:type="dxa"/>
              <w:left w:w="120" w:type="dxa"/>
              <w:bottom w:w="137" w:type="dxa"/>
              <w:right w:w="120" w:type="dxa"/>
            </w:tcMar>
            <w:vAlign w:val="bottom"/>
            <w:hideMark/>
          </w:tcPr>
          <w:p w14:paraId="73421177" w14:textId="77777777" w:rsidR="00E6593D" w:rsidRPr="00DF1D4D" w:rsidRDefault="00E6593D" w:rsidP="000F3729">
            <w:pPr>
              <w:ind w:firstLine="720"/>
            </w:pPr>
            <w:r>
              <w:t>L</w:t>
            </w:r>
            <w:r w:rsidRPr="00DF1D4D">
              <w:t>iberación</w:t>
            </w:r>
            <w:r>
              <w:t xml:space="preserve"> de</w:t>
            </w:r>
            <w:r w:rsidRPr="00DF1D4D">
              <w:t xml:space="preserve"> productos</w:t>
            </w:r>
          </w:p>
        </w:tc>
        <w:tc>
          <w:tcPr>
            <w:tcW w:w="3119" w:type="dxa"/>
            <w:tcBorders>
              <w:top w:val="single" w:sz="4" w:space="0" w:color="auto"/>
            </w:tcBorders>
            <w:tcMar>
              <w:top w:w="137" w:type="dxa"/>
              <w:left w:w="120" w:type="dxa"/>
              <w:bottom w:w="137" w:type="dxa"/>
              <w:right w:w="120" w:type="dxa"/>
            </w:tcMar>
            <w:vAlign w:val="bottom"/>
            <w:hideMark/>
          </w:tcPr>
          <w:p w14:paraId="48A4F493" w14:textId="77777777" w:rsidR="00E6593D" w:rsidRPr="00DF1D4D" w:rsidRDefault="00E6593D" w:rsidP="000F3729">
            <w:pPr>
              <w:ind w:firstLine="720"/>
            </w:pPr>
            <w:r w:rsidRPr="00DF1D4D">
              <w:t>Sprint 1 (2 semanas)</w:t>
            </w:r>
          </w:p>
        </w:tc>
      </w:tr>
      <w:tr w:rsidR="00E6593D" w:rsidRPr="00DF1D4D" w14:paraId="49F7893A" w14:textId="77777777" w:rsidTr="000F3729">
        <w:trPr>
          <w:trHeight w:val="589"/>
        </w:trPr>
        <w:tc>
          <w:tcPr>
            <w:tcW w:w="0" w:type="auto"/>
            <w:tcMar>
              <w:top w:w="137" w:type="dxa"/>
              <w:left w:w="120" w:type="dxa"/>
              <w:bottom w:w="137" w:type="dxa"/>
              <w:right w:w="120" w:type="dxa"/>
            </w:tcMar>
            <w:vAlign w:val="bottom"/>
            <w:hideMark/>
          </w:tcPr>
          <w:p w14:paraId="00933B6D" w14:textId="77777777" w:rsidR="00E6593D" w:rsidRPr="00DF1D4D" w:rsidRDefault="00E6593D" w:rsidP="000F3729">
            <w:pPr>
              <w:ind w:firstLine="306"/>
            </w:pPr>
            <w:r w:rsidRPr="00DF1D4D">
              <w:t>Diseño técnico</w:t>
            </w:r>
          </w:p>
        </w:tc>
        <w:tc>
          <w:tcPr>
            <w:tcW w:w="3678" w:type="dxa"/>
            <w:tcMar>
              <w:top w:w="137" w:type="dxa"/>
              <w:left w:w="120" w:type="dxa"/>
              <w:bottom w:w="137" w:type="dxa"/>
              <w:right w:w="120" w:type="dxa"/>
            </w:tcMar>
            <w:vAlign w:val="bottom"/>
            <w:hideMark/>
          </w:tcPr>
          <w:p w14:paraId="2B5B7095" w14:textId="77777777" w:rsidR="00E6593D" w:rsidRPr="00DF1D4D" w:rsidRDefault="00E6593D" w:rsidP="000F3729">
            <w:pPr>
              <w:ind w:firstLine="720"/>
            </w:pPr>
            <w:r>
              <w:t>D</w:t>
            </w:r>
            <w:r w:rsidRPr="00DF1D4D">
              <w:t>iseño y desarrollo</w:t>
            </w:r>
          </w:p>
        </w:tc>
        <w:tc>
          <w:tcPr>
            <w:tcW w:w="3119" w:type="dxa"/>
            <w:tcMar>
              <w:top w:w="137" w:type="dxa"/>
              <w:left w:w="120" w:type="dxa"/>
              <w:bottom w:w="137" w:type="dxa"/>
              <w:right w:w="120" w:type="dxa"/>
            </w:tcMar>
            <w:vAlign w:val="bottom"/>
            <w:hideMark/>
          </w:tcPr>
          <w:p w14:paraId="6DFACF81" w14:textId="77777777" w:rsidR="00E6593D" w:rsidRPr="00DF1D4D" w:rsidRDefault="00E6593D" w:rsidP="000F3729">
            <w:pPr>
              <w:ind w:firstLine="720"/>
            </w:pPr>
            <w:r w:rsidRPr="00DF1D4D">
              <w:t>Sprint 2</w:t>
            </w:r>
          </w:p>
        </w:tc>
      </w:tr>
      <w:tr w:rsidR="00E6593D" w:rsidRPr="00DF1D4D" w14:paraId="6978BE19" w14:textId="77777777" w:rsidTr="000F3729">
        <w:trPr>
          <w:trHeight w:val="589"/>
        </w:trPr>
        <w:tc>
          <w:tcPr>
            <w:tcW w:w="0" w:type="auto"/>
            <w:tcMar>
              <w:top w:w="137" w:type="dxa"/>
              <w:left w:w="120" w:type="dxa"/>
              <w:bottom w:w="137" w:type="dxa"/>
              <w:right w:w="120" w:type="dxa"/>
            </w:tcMar>
            <w:vAlign w:val="bottom"/>
            <w:hideMark/>
          </w:tcPr>
          <w:p w14:paraId="385853F5" w14:textId="77777777" w:rsidR="00E6593D" w:rsidRPr="00DF1D4D" w:rsidRDefault="00E6593D" w:rsidP="000F3729">
            <w:pPr>
              <w:ind w:firstLine="306"/>
            </w:pPr>
            <w:r w:rsidRPr="00DF1D4D">
              <w:t>Mantenimiento</w:t>
            </w:r>
          </w:p>
        </w:tc>
        <w:tc>
          <w:tcPr>
            <w:tcW w:w="3678" w:type="dxa"/>
            <w:tcMar>
              <w:top w:w="137" w:type="dxa"/>
              <w:left w:w="120" w:type="dxa"/>
              <w:bottom w:w="137" w:type="dxa"/>
              <w:right w:w="120" w:type="dxa"/>
            </w:tcMar>
            <w:vAlign w:val="bottom"/>
            <w:hideMark/>
          </w:tcPr>
          <w:p w14:paraId="2F99A856" w14:textId="77777777" w:rsidR="00E6593D" w:rsidRPr="00DF1D4D" w:rsidRDefault="00E6593D" w:rsidP="000F3729">
            <w:pPr>
              <w:ind w:firstLine="720"/>
            </w:pPr>
            <w:r>
              <w:t>I</w:t>
            </w:r>
            <w:r w:rsidRPr="00DF1D4D">
              <w:t>nfraestructura</w:t>
            </w:r>
          </w:p>
        </w:tc>
        <w:tc>
          <w:tcPr>
            <w:tcW w:w="3119" w:type="dxa"/>
            <w:tcMar>
              <w:top w:w="137" w:type="dxa"/>
              <w:left w:w="120" w:type="dxa"/>
              <w:bottom w:w="137" w:type="dxa"/>
              <w:right w:w="120" w:type="dxa"/>
            </w:tcMar>
            <w:vAlign w:val="bottom"/>
            <w:hideMark/>
          </w:tcPr>
          <w:p w14:paraId="34DBA5E9" w14:textId="77777777" w:rsidR="00E6593D" w:rsidRPr="00DF1D4D" w:rsidRDefault="00E6593D" w:rsidP="000F3729">
            <w:pPr>
              <w:ind w:firstLine="720"/>
            </w:pPr>
            <w:r w:rsidRPr="00DF1D4D">
              <w:t>Sprint 3</w:t>
            </w:r>
          </w:p>
        </w:tc>
      </w:tr>
    </w:tbl>
    <w:p w14:paraId="1D05E269" w14:textId="77777777" w:rsidR="00E6593D" w:rsidRPr="007E00BB" w:rsidRDefault="00E6593D" w:rsidP="00E6593D">
      <w:pPr>
        <w:ind w:firstLine="360"/>
        <w:rPr>
          <w:rFonts w:ascii="Arial" w:hAnsi="Arial" w:cs="Arial"/>
          <w:sz w:val="24"/>
          <w:szCs w:val="24"/>
        </w:rPr>
      </w:pPr>
    </w:p>
    <w:p w14:paraId="099E1F19" w14:textId="77777777" w:rsidR="00EE520D" w:rsidRPr="00EE520D" w:rsidRDefault="00EE520D" w:rsidP="00EE520D">
      <w:pPr>
        <w:rPr>
          <w:rFonts w:ascii="Arial" w:hAnsi="Arial" w:cs="Arial"/>
          <w:sz w:val="24"/>
          <w:szCs w:val="24"/>
        </w:rPr>
      </w:pPr>
      <w:r w:rsidRPr="00EE520D">
        <w:rPr>
          <w:rFonts w:ascii="Arial" w:hAnsi="Arial" w:cs="Arial"/>
          <w:sz w:val="24"/>
          <w:szCs w:val="24"/>
        </w:rPr>
        <w:t>Sumado al mapeo de procesos críticos y la identificación de procesos claves se definió el Backlog priorizado en tres etapas mencionadas a continuación:</w:t>
      </w:r>
    </w:p>
    <w:p w14:paraId="121BAEE4" w14:textId="77777777" w:rsidR="00EE520D" w:rsidRPr="00EE520D" w:rsidRDefault="00EE520D" w:rsidP="00EE520D">
      <w:pPr>
        <w:pStyle w:val="Prrafodelista"/>
        <w:numPr>
          <w:ilvl w:val="0"/>
          <w:numId w:val="1"/>
        </w:numPr>
        <w:rPr>
          <w:rFonts w:ascii="Arial" w:hAnsi="Arial" w:cs="Arial"/>
          <w:szCs w:val="24"/>
        </w:rPr>
      </w:pPr>
      <w:r w:rsidRPr="00EE520D">
        <w:rPr>
          <w:rFonts w:ascii="Arial" w:hAnsi="Arial" w:cs="Arial"/>
          <w:szCs w:val="24"/>
        </w:rPr>
        <w:lastRenderedPageBreak/>
        <w:t>Digitalización de registros de inspección (Criterio 7.5.1)</w:t>
      </w:r>
    </w:p>
    <w:p w14:paraId="4B112C21" w14:textId="77777777" w:rsidR="00EE520D" w:rsidRPr="00EE520D" w:rsidRDefault="00EE520D" w:rsidP="00EE520D">
      <w:pPr>
        <w:pStyle w:val="Prrafodelista"/>
        <w:numPr>
          <w:ilvl w:val="0"/>
          <w:numId w:val="1"/>
        </w:numPr>
        <w:rPr>
          <w:rFonts w:ascii="Arial" w:hAnsi="Arial" w:cs="Arial"/>
          <w:szCs w:val="24"/>
        </w:rPr>
      </w:pPr>
      <w:r w:rsidRPr="00EE520D">
        <w:rPr>
          <w:rFonts w:ascii="Arial" w:hAnsi="Arial" w:cs="Arial"/>
          <w:szCs w:val="24"/>
        </w:rPr>
        <w:t>Implementación de checklist ágil para revisiones de diseño</w:t>
      </w:r>
    </w:p>
    <w:p w14:paraId="4C17E009" w14:textId="6CD6DCE1" w:rsidR="00053F1B" w:rsidRPr="00505158" w:rsidRDefault="00EE520D" w:rsidP="00EE520D">
      <w:pPr>
        <w:spacing w:after="0"/>
        <w:rPr>
          <w:rFonts w:ascii="Arial" w:eastAsia="Verdana" w:hAnsi="Arial" w:cs="Arial"/>
          <w:sz w:val="24"/>
          <w:szCs w:val="24"/>
        </w:rPr>
      </w:pPr>
      <w:r w:rsidRPr="00EE520D">
        <w:rPr>
          <w:rFonts w:ascii="Arial" w:hAnsi="Arial" w:cs="Arial"/>
          <w:sz w:val="24"/>
          <w:szCs w:val="24"/>
        </w:rPr>
        <w:t>Creación de matriz de riesgos para proveedores críticos</w:t>
      </w:r>
    </w:p>
    <w:p w14:paraId="4AFA8E03" w14:textId="77777777" w:rsidR="00053F1B" w:rsidRDefault="00053F1B">
      <w:pPr>
        <w:rPr>
          <w:rFonts w:ascii="Arial" w:eastAsia="Verdana" w:hAnsi="Arial" w:cs="Arial"/>
          <w:sz w:val="24"/>
          <w:szCs w:val="24"/>
        </w:rPr>
      </w:pPr>
    </w:p>
    <w:p w14:paraId="3D6DAC41" w14:textId="4A7CC114" w:rsidR="00EE520D" w:rsidRPr="00C11FA6" w:rsidRDefault="00EE520D" w:rsidP="00EE520D">
      <w:pPr>
        <w:pStyle w:val="Descripcin"/>
        <w:keepNext/>
        <w:spacing w:line="480" w:lineRule="auto"/>
        <w:rPr>
          <w:i/>
          <w:iCs w:val="0"/>
        </w:rPr>
      </w:pPr>
      <w:bookmarkStart w:id="9" w:name="_Toc197959177"/>
      <w:bookmarkStart w:id="10" w:name="_Toc197983341"/>
      <w:r w:rsidRPr="00C11FA6">
        <w:rPr>
          <w:b/>
          <w:bCs/>
        </w:rPr>
        <w:t xml:space="preserve">Tabla </w:t>
      </w:r>
      <w:bookmarkEnd w:id="9"/>
      <w:r>
        <w:rPr>
          <w:b/>
          <w:bCs/>
        </w:rPr>
        <w:t>3</w:t>
      </w:r>
      <w:r>
        <w:rPr>
          <w:b/>
          <w:bCs/>
        </w:rPr>
        <w:t xml:space="preserve"> </w:t>
      </w:r>
      <w:r w:rsidRPr="00C11FA6">
        <w:rPr>
          <w:i/>
          <w:iCs w:val="0"/>
        </w:rPr>
        <w:t>Roles del equipo de acuerdo con el enfoque SCRUM</w:t>
      </w:r>
      <w:bookmarkEnd w:id="10"/>
    </w:p>
    <w:tbl>
      <w:tblPr>
        <w:tblW w:w="9404"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76"/>
        <w:gridCol w:w="1559"/>
        <w:gridCol w:w="6569"/>
      </w:tblGrid>
      <w:tr w:rsidR="00EE520D" w:rsidRPr="00032938" w14:paraId="143DD9B4" w14:textId="77777777" w:rsidTr="000F3729">
        <w:trPr>
          <w:trHeight w:val="288"/>
        </w:trPr>
        <w:tc>
          <w:tcPr>
            <w:tcW w:w="1276" w:type="dxa"/>
            <w:shd w:val="clear" w:color="auto" w:fill="auto"/>
            <w:noWrap/>
            <w:vAlign w:val="center"/>
            <w:hideMark/>
          </w:tcPr>
          <w:p w14:paraId="40DF392F" w14:textId="77777777" w:rsidR="00EE520D" w:rsidRPr="00BD1436" w:rsidRDefault="00EE520D" w:rsidP="000F3729">
            <w:pPr>
              <w:spacing w:line="240" w:lineRule="auto"/>
              <w:jc w:val="center"/>
              <w:rPr>
                <w:rFonts w:eastAsia="Times New Roman"/>
                <w:b/>
                <w:bCs/>
                <w:color w:val="000000"/>
                <w:sz w:val="20"/>
                <w:szCs w:val="20"/>
              </w:rPr>
            </w:pPr>
            <w:r w:rsidRPr="00BD1436">
              <w:rPr>
                <w:rFonts w:eastAsia="Times New Roman"/>
                <w:b/>
                <w:bCs/>
                <w:color w:val="000000"/>
                <w:sz w:val="20"/>
                <w:szCs w:val="20"/>
              </w:rPr>
              <w:t>1. Rol</w:t>
            </w:r>
          </w:p>
        </w:tc>
        <w:tc>
          <w:tcPr>
            <w:tcW w:w="1559" w:type="dxa"/>
            <w:shd w:val="clear" w:color="auto" w:fill="auto"/>
            <w:noWrap/>
            <w:vAlign w:val="center"/>
            <w:hideMark/>
          </w:tcPr>
          <w:p w14:paraId="4EA186A8" w14:textId="77777777" w:rsidR="00EE520D" w:rsidRPr="00BD1436" w:rsidRDefault="00EE520D" w:rsidP="000F3729">
            <w:pPr>
              <w:spacing w:line="240" w:lineRule="auto"/>
              <w:jc w:val="center"/>
              <w:rPr>
                <w:rFonts w:eastAsia="Times New Roman"/>
                <w:b/>
                <w:bCs/>
                <w:color w:val="000000"/>
                <w:sz w:val="20"/>
                <w:szCs w:val="20"/>
              </w:rPr>
            </w:pPr>
            <w:r w:rsidRPr="00BD1436">
              <w:rPr>
                <w:rFonts w:eastAsia="Times New Roman"/>
                <w:b/>
                <w:bCs/>
                <w:color w:val="000000"/>
                <w:sz w:val="20"/>
                <w:szCs w:val="20"/>
              </w:rPr>
              <w:t>2. Nombre del</w:t>
            </w:r>
            <w:r w:rsidRPr="00BD1436">
              <w:rPr>
                <w:rFonts w:eastAsia="Times New Roman"/>
                <w:b/>
                <w:bCs/>
                <w:color w:val="000000"/>
                <w:sz w:val="20"/>
                <w:szCs w:val="20"/>
              </w:rPr>
              <w:br/>
              <w:t>integrante</w:t>
            </w:r>
          </w:p>
        </w:tc>
        <w:tc>
          <w:tcPr>
            <w:tcW w:w="6569" w:type="dxa"/>
            <w:shd w:val="clear" w:color="auto" w:fill="auto"/>
            <w:noWrap/>
            <w:vAlign w:val="center"/>
            <w:hideMark/>
          </w:tcPr>
          <w:p w14:paraId="25B7B8EB" w14:textId="77777777" w:rsidR="00EE520D" w:rsidRPr="00BD1436" w:rsidRDefault="00EE520D" w:rsidP="000F3729">
            <w:pPr>
              <w:spacing w:line="240" w:lineRule="auto"/>
              <w:jc w:val="center"/>
              <w:rPr>
                <w:rFonts w:eastAsia="Times New Roman"/>
                <w:b/>
                <w:bCs/>
                <w:color w:val="000000"/>
                <w:sz w:val="20"/>
                <w:szCs w:val="20"/>
              </w:rPr>
            </w:pPr>
            <w:r w:rsidRPr="00BD1436">
              <w:rPr>
                <w:rFonts w:eastAsia="Times New Roman"/>
                <w:b/>
                <w:bCs/>
                <w:color w:val="000000"/>
                <w:sz w:val="20"/>
                <w:szCs w:val="20"/>
              </w:rPr>
              <w:t>3. Función en el</w:t>
            </w:r>
            <w:r w:rsidRPr="00032938">
              <w:rPr>
                <w:rFonts w:eastAsia="Times New Roman"/>
                <w:b/>
                <w:bCs/>
                <w:color w:val="000000"/>
                <w:sz w:val="20"/>
                <w:szCs w:val="20"/>
              </w:rPr>
              <w:t xml:space="preserve"> </w:t>
            </w:r>
            <w:r w:rsidRPr="00BD1436">
              <w:rPr>
                <w:rFonts w:eastAsia="Times New Roman"/>
                <w:b/>
                <w:bCs/>
                <w:color w:val="000000"/>
                <w:sz w:val="20"/>
                <w:szCs w:val="20"/>
              </w:rPr>
              <w:t>equipo</w:t>
            </w:r>
          </w:p>
        </w:tc>
      </w:tr>
      <w:tr w:rsidR="00EE520D" w:rsidRPr="00032938" w14:paraId="05664868" w14:textId="77777777" w:rsidTr="000F3729">
        <w:trPr>
          <w:trHeight w:val="2880"/>
        </w:trPr>
        <w:tc>
          <w:tcPr>
            <w:tcW w:w="1276" w:type="dxa"/>
            <w:shd w:val="clear" w:color="auto" w:fill="auto"/>
            <w:noWrap/>
            <w:vAlign w:val="center"/>
            <w:hideMark/>
          </w:tcPr>
          <w:p w14:paraId="23D58910" w14:textId="77777777" w:rsidR="00EE520D" w:rsidRPr="00BD1436" w:rsidRDefault="00EE520D" w:rsidP="000F3729">
            <w:pPr>
              <w:spacing w:line="240" w:lineRule="auto"/>
              <w:jc w:val="center"/>
              <w:rPr>
                <w:rFonts w:eastAsia="Times New Roman"/>
                <w:color w:val="000000"/>
                <w:sz w:val="20"/>
                <w:szCs w:val="20"/>
              </w:rPr>
            </w:pPr>
            <w:r w:rsidRPr="00BD1436">
              <w:rPr>
                <w:rFonts w:eastAsia="Times New Roman"/>
                <w:color w:val="000000"/>
                <w:sz w:val="20"/>
                <w:szCs w:val="20"/>
              </w:rPr>
              <w:t>Product owner</w:t>
            </w:r>
          </w:p>
        </w:tc>
        <w:tc>
          <w:tcPr>
            <w:tcW w:w="1559" w:type="dxa"/>
            <w:shd w:val="clear" w:color="auto" w:fill="auto"/>
            <w:noWrap/>
            <w:vAlign w:val="center"/>
            <w:hideMark/>
          </w:tcPr>
          <w:p w14:paraId="51F7E6E7" w14:textId="77777777" w:rsidR="00EE520D" w:rsidRPr="00BD1436" w:rsidRDefault="00EE520D" w:rsidP="000F3729">
            <w:pPr>
              <w:spacing w:line="240" w:lineRule="auto"/>
              <w:jc w:val="center"/>
              <w:rPr>
                <w:rFonts w:eastAsia="Times New Roman"/>
                <w:color w:val="000000"/>
                <w:sz w:val="20"/>
                <w:szCs w:val="20"/>
              </w:rPr>
            </w:pPr>
            <w:r>
              <w:rPr>
                <w:rFonts w:eastAsia="Times New Roman"/>
                <w:color w:val="000000"/>
                <w:sz w:val="20"/>
                <w:szCs w:val="20"/>
              </w:rPr>
              <w:t>Director o Gerente</w:t>
            </w:r>
          </w:p>
        </w:tc>
        <w:tc>
          <w:tcPr>
            <w:tcW w:w="6569" w:type="dxa"/>
            <w:shd w:val="clear" w:color="auto" w:fill="auto"/>
            <w:noWrap/>
            <w:vAlign w:val="center"/>
            <w:hideMark/>
          </w:tcPr>
          <w:p w14:paraId="2E621FAF" w14:textId="77777777" w:rsidR="00EE520D" w:rsidRPr="00BD1436" w:rsidRDefault="00EE520D" w:rsidP="000F3729">
            <w:pPr>
              <w:spacing w:line="240" w:lineRule="auto"/>
              <w:jc w:val="both"/>
              <w:rPr>
                <w:rFonts w:eastAsia="Times New Roman"/>
                <w:color w:val="000000"/>
                <w:sz w:val="20"/>
                <w:szCs w:val="20"/>
              </w:rPr>
            </w:pPr>
            <w:r w:rsidRPr="00032938">
              <w:rPr>
                <w:rFonts w:eastAsia="Times New Roman"/>
                <w:color w:val="000000"/>
                <w:sz w:val="20"/>
                <w:szCs w:val="20"/>
              </w:rPr>
              <w:t>“</w:t>
            </w:r>
            <w:r w:rsidRPr="00BD1436">
              <w:rPr>
                <w:rFonts w:eastAsia="Times New Roman"/>
                <w:color w:val="000000"/>
                <w:sz w:val="20"/>
                <w:szCs w:val="20"/>
              </w:rPr>
              <w:t>El Product Owner representa los intereses de la comunidad de interesados del negocio para el Equipo Scrum. El Product Owner es responsable de asegurar una comunicación clara sobre el producto y los requisitos de funcionalidad del servicio con el Equipo Scrum, definir los criterios de aceptación y asegurar que se cumplan dichos criterios. En otras palabras, el Product Owner es responsable de asegurar que el Equipo Scrum entregue valor. Este rol central siempre debe mantener una visión dual. Debe entender y apoyar las necesidades e intereses de todos los interesados del negocio, al tiempo que comprende las necesidades y el funcionamiento del Equipo Scrum. Puesto que el Product Owner debe entender las necesidades y prioridades de los interesados del negocio, incluyendo los clientes y los usuarios, a este rol se le conoce comúnmente como la voz del cliente.</w:t>
            </w:r>
            <w:r w:rsidRPr="00032938">
              <w:rPr>
                <w:rFonts w:eastAsia="Times New Roman"/>
                <w:color w:val="000000"/>
                <w:sz w:val="20"/>
                <w:szCs w:val="20"/>
              </w:rPr>
              <w:t>”</w:t>
            </w:r>
            <w:r>
              <w:rPr>
                <w:rFonts w:eastAsia="Times New Roman"/>
                <w:color w:val="000000"/>
                <w:sz w:val="20"/>
                <w:szCs w:val="20"/>
              </w:rPr>
              <w:t xml:space="preserve"> </w:t>
            </w:r>
            <w:sdt>
              <w:sdtPr>
                <w:rPr>
                  <w:rFonts w:eastAsia="Times New Roman"/>
                  <w:color w:val="000000"/>
                  <w:sz w:val="20"/>
                  <w:szCs w:val="20"/>
                </w:rPr>
                <w:id w:val="1501544304"/>
                <w:citation/>
              </w:sdtPr>
              <w:sdtContent>
                <w:r>
                  <w:rPr>
                    <w:rFonts w:eastAsia="Times New Roman"/>
                    <w:color w:val="000000"/>
                    <w:sz w:val="20"/>
                    <w:szCs w:val="20"/>
                  </w:rPr>
                  <w:fldChar w:fldCharType="begin"/>
                </w:r>
                <w:r>
                  <w:rPr>
                    <w:rFonts w:eastAsia="Times New Roman"/>
                    <w:color w:val="000000"/>
                    <w:sz w:val="20"/>
                    <w:szCs w:val="20"/>
                    <w:lang w:val="es-ES"/>
                  </w:rPr>
                  <w:instrText xml:space="preserve"> CITATION SCR22 \l 3082 </w:instrText>
                </w:r>
                <w:r>
                  <w:rPr>
                    <w:rFonts w:eastAsia="Times New Roman"/>
                    <w:color w:val="000000"/>
                    <w:sz w:val="20"/>
                    <w:szCs w:val="20"/>
                  </w:rPr>
                  <w:fldChar w:fldCharType="separate"/>
                </w:r>
                <w:r w:rsidRPr="00171480">
                  <w:rPr>
                    <w:rFonts w:eastAsia="Times New Roman"/>
                    <w:noProof/>
                    <w:color w:val="000000"/>
                    <w:sz w:val="20"/>
                    <w:szCs w:val="20"/>
                    <w:lang w:val="es-ES"/>
                  </w:rPr>
                  <w:t>(SCRUMstudy, 2022)</w:t>
                </w:r>
                <w:r>
                  <w:rPr>
                    <w:rFonts w:eastAsia="Times New Roman"/>
                    <w:color w:val="000000"/>
                    <w:sz w:val="20"/>
                    <w:szCs w:val="20"/>
                  </w:rPr>
                  <w:fldChar w:fldCharType="end"/>
                </w:r>
              </w:sdtContent>
            </w:sdt>
          </w:p>
        </w:tc>
      </w:tr>
      <w:tr w:rsidR="00EE520D" w:rsidRPr="00032938" w14:paraId="47E8EDA2" w14:textId="77777777" w:rsidTr="000F3729">
        <w:trPr>
          <w:trHeight w:val="1812"/>
        </w:trPr>
        <w:tc>
          <w:tcPr>
            <w:tcW w:w="1276" w:type="dxa"/>
            <w:shd w:val="clear" w:color="auto" w:fill="auto"/>
            <w:noWrap/>
            <w:vAlign w:val="center"/>
            <w:hideMark/>
          </w:tcPr>
          <w:p w14:paraId="3FF46A5D" w14:textId="77777777" w:rsidR="00EE520D" w:rsidRDefault="00EE520D" w:rsidP="000F3729">
            <w:pPr>
              <w:spacing w:line="240" w:lineRule="auto"/>
              <w:jc w:val="center"/>
              <w:rPr>
                <w:rFonts w:eastAsia="Times New Roman"/>
                <w:color w:val="000000"/>
                <w:sz w:val="20"/>
                <w:szCs w:val="20"/>
              </w:rPr>
            </w:pPr>
            <w:r w:rsidRPr="00BD1436">
              <w:rPr>
                <w:rFonts w:eastAsia="Times New Roman"/>
                <w:color w:val="000000"/>
                <w:sz w:val="20"/>
                <w:szCs w:val="20"/>
              </w:rPr>
              <w:t xml:space="preserve">Scrum </w:t>
            </w:r>
          </w:p>
          <w:p w14:paraId="1EA14E8C" w14:textId="77777777" w:rsidR="00EE520D" w:rsidRPr="00BD1436" w:rsidRDefault="00EE520D" w:rsidP="000F3729">
            <w:pPr>
              <w:spacing w:line="240" w:lineRule="auto"/>
              <w:jc w:val="center"/>
              <w:rPr>
                <w:rFonts w:eastAsia="Times New Roman"/>
                <w:color w:val="000000"/>
                <w:sz w:val="20"/>
                <w:szCs w:val="20"/>
              </w:rPr>
            </w:pPr>
            <w:r w:rsidRPr="00BD1436">
              <w:rPr>
                <w:rFonts w:eastAsia="Times New Roman"/>
                <w:color w:val="000000"/>
                <w:sz w:val="20"/>
                <w:szCs w:val="20"/>
              </w:rPr>
              <w:t>master</w:t>
            </w:r>
          </w:p>
        </w:tc>
        <w:tc>
          <w:tcPr>
            <w:tcW w:w="1559" w:type="dxa"/>
            <w:shd w:val="clear" w:color="auto" w:fill="auto"/>
            <w:noWrap/>
            <w:vAlign w:val="center"/>
            <w:hideMark/>
          </w:tcPr>
          <w:p w14:paraId="2D4F25C1" w14:textId="77777777" w:rsidR="00EE520D" w:rsidRPr="00BD1436" w:rsidRDefault="00EE520D" w:rsidP="000F3729">
            <w:pPr>
              <w:spacing w:line="240" w:lineRule="auto"/>
              <w:jc w:val="center"/>
              <w:rPr>
                <w:rFonts w:eastAsia="Times New Roman"/>
                <w:color w:val="000000"/>
                <w:sz w:val="20"/>
                <w:szCs w:val="20"/>
              </w:rPr>
            </w:pPr>
            <w:r>
              <w:rPr>
                <w:rFonts w:eastAsia="Times New Roman"/>
                <w:color w:val="000000"/>
                <w:sz w:val="20"/>
                <w:szCs w:val="20"/>
              </w:rPr>
              <w:t>Encargado del proceso de Calidad</w:t>
            </w:r>
          </w:p>
        </w:tc>
        <w:tc>
          <w:tcPr>
            <w:tcW w:w="6569" w:type="dxa"/>
            <w:shd w:val="clear" w:color="auto" w:fill="auto"/>
            <w:noWrap/>
            <w:vAlign w:val="center"/>
            <w:hideMark/>
          </w:tcPr>
          <w:p w14:paraId="50682F3C" w14:textId="77777777" w:rsidR="00EE520D" w:rsidRPr="00BD1436" w:rsidRDefault="00EE520D" w:rsidP="000F3729">
            <w:pPr>
              <w:spacing w:line="240" w:lineRule="auto"/>
              <w:jc w:val="both"/>
              <w:rPr>
                <w:rFonts w:eastAsia="Times New Roman"/>
                <w:color w:val="000000"/>
                <w:sz w:val="20"/>
                <w:szCs w:val="20"/>
              </w:rPr>
            </w:pPr>
            <w:r w:rsidRPr="00032938">
              <w:rPr>
                <w:rFonts w:eastAsia="Times New Roman"/>
                <w:color w:val="000000"/>
                <w:sz w:val="20"/>
                <w:szCs w:val="20"/>
              </w:rPr>
              <w:t>“</w:t>
            </w:r>
            <w:r w:rsidRPr="00BD1436">
              <w:rPr>
                <w:rFonts w:eastAsia="Times New Roman"/>
                <w:color w:val="000000"/>
                <w:sz w:val="20"/>
                <w:szCs w:val="20"/>
              </w:rPr>
              <w:t>El Scrum Master es el “líder de apoyo” del Equipo Scrum que modera y facilita las interacciones del equipo como su coach y motivador. Este rol es responsable de asegurar que el equipo tenga un ambiente de trabajo productivo protegiéndolo de influencias externas, eliminando todos los obstáculos y haciendo que se cumplan los principios, aspectos y procesos de Scrum.</w:t>
            </w:r>
            <w:r w:rsidRPr="00032938">
              <w:rPr>
                <w:rFonts w:eastAsia="Times New Roman"/>
                <w:color w:val="000000"/>
                <w:sz w:val="20"/>
                <w:szCs w:val="20"/>
              </w:rPr>
              <w:t>”</w:t>
            </w:r>
            <w:r>
              <w:rPr>
                <w:rFonts w:eastAsia="Times New Roman"/>
                <w:color w:val="000000"/>
                <w:sz w:val="20"/>
                <w:szCs w:val="20"/>
              </w:rPr>
              <w:t xml:space="preserve"> </w:t>
            </w:r>
            <w:sdt>
              <w:sdtPr>
                <w:rPr>
                  <w:rFonts w:eastAsia="Times New Roman"/>
                  <w:color w:val="000000"/>
                  <w:sz w:val="20"/>
                  <w:szCs w:val="20"/>
                </w:rPr>
                <w:id w:val="-204406195"/>
                <w:citation/>
              </w:sdtPr>
              <w:sdtContent>
                <w:r>
                  <w:rPr>
                    <w:rFonts w:eastAsia="Times New Roman"/>
                    <w:color w:val="000000"/>
                    <w:sz w:val="20"/>
                    <w:szCs w:val="20"/>
                  </w:rPr>
                  <w:fldChar w:fldCharType="begin"/>
                </w:r>
                <w:r>
                  <w:rPr>
                    <w:rFonts w:eastAsia="Times New Roman"/>
                    <w:color w:val="000000"/>
                    <w:sz w:val="20"/>
                    <w:szCs w:val="20"/>
                    <w:lang w:val="es-ES"/>
                  </w:rPr>
                  <w:instrText xml:space="preserve"> CITATION SCR22 \l 3082 </w:instrText>
                </w:r>
                <w:r>
                  <w:rPr>
                    <w:rFonts w:eastAsia="Times New Roman"/>
                    <w:color w:val="000000"/>
                    <w:sz w:val="20"/>
                    <w:szCs w:val="20"/>
                  </w:rPr>
                  <w:fldChar w:fldCharType="separate"/>
                </w:r>
                <w:r w:rsidRPr="00171480">
                  <w:rPr>
                    <w:rFonts w:eastAsia="Times New Roman"/>
                    <w:noProof/>
                    <w:color w:val="000000"/>
                    <w:sz w:val="20"/>
                    <w:szCs w:val="20"/>
                    <w:lang w:val="es-ES"/>
                  </w:rPr>
                  <w:t>(SCRUMstudy, 2022)</w:t>
                </w:r>
                <w:r>
                  <w:rPr>
                    <w:rFonts w:eastAsia="Times New Roman"/>
                    <w:color w:val="000000"/>
                    <w:sz w:val="20"/>
                    <w:szCs w:val="20"/>
                  </w:rPr>
                  <w:fldChar w:fldCharType="end"/>
                </w:r>
              </w:sdtContent>
            </w:sdt>
          </w:p>
        </w:tc>
      </w:tr>
      <w:tr w:rsidR="00EE520D" w:rsidRPr="00032938" w14:paraId="02E51989" w14:textId="77777777" w:rsidTr="000F3729">
        <w:trPr>
          <w:trHeight w:val="408"/>
        </w:trPr>
        <w:tc>
          <w:tcPr>
            <w:tcW w:w="1276" w:type="dxa"/>
            <w:shd w:val="clear" w:color="auto" w:fill="auto"/>
            <w:noWrap/>
            <w:vAlign w:val="center"/>
            <w:hideMark/>
          </w:tcPr>
          <w:p w14:paraId="4DF13BB7" w14:textId="77777777" w:rsidR="00EE520D" w:rsidRPr="00BD1436" w:rsidRDefault="00EE520D" w:rsidP="000F3729">
            <w:pPr>
              <w:spacing w:line="240" w:lineRule="auto"/>
              <w:jc w:val="center"/>
              <w:rPr>
                <w:rFonts w:eastAsia="Times New Roman"/>
                <w:color w:val="000000"/>
                <w:sz w:val="20"/>
                <w:szCs w:val="20"/>
              </w:rPr>
            </w:pPr>
            <w:r w:rsidRPr="00BD1436">
              <w:rPr>
                <w:rFonts w:eastAsia="Times New Roman"/>
                <w:color w:val="000000"/>
                <w:sz w:val="20"/>
                <w:szCs w:val="20"/>
              </w:rPr>
              <w:t>Developer 1</w:t>
            </w:r>
          </w:p>
        </w:tc>
        <w:tc>
          <w:tcPr>
            <w:tcW w:w="1559" w:type="dxa"/>
            <w:shd w:val="clear" w:color="auto" w:fill="auto"/>
            <w:noWrap/>
            <w:vAlign w:val="center"/>
            <w:hideMark/>
          </w:tcPr>
          <w:p w14:paraId="3A8CA97B" w14:textId="77777777" w:rsidR="00EE520D" w:rsidRPr="00BD1436" w:rsidRDefault="00EE520D" w:rsidP="000F3729">
            <w:pPr>
              <w:spacing w:line="240" w:lineRule="auto"/>
              <w:jc w:val="center"/>
              <w:rPr>
                <w:rFonts w:eastAsia="Times New Roman"/>
                <w:color w:val="000000"/>
                <w:sz w:val="20"/>
                <w:szCs w:val="20"/>
              </w:rPr>
            </w:pPr>
            <w:r>
              <w:rPr>
                <w:rFonts w:eastAsia="Times New Roman"/>
                <w:color w:val="000000"/>
                <w:sz w:val="20"/>
                <w:szCs w:val="20"/>
              </w:rPr>
              <w:t>Autor 1</w:t>
            </w:r>
          </w:p>
        </w:tc>
        <w:tc>
          <w:tcPr>
            <w:tcW w:w="6569" w:type="dxa"/>
            <w:vMerge w:val="restart"/>
            <w:shd w:val="clear" w:color="auto" w:fill="auto"/>
            <w:vAlign w:val="center"/>
            <w:hideMark/>
          </w:tcPr>
          <w:p w14:paraId="414EB0E5" w14:textId="77777777" w:rsidR="00EE520D" w:rsidRPr="00BD1436" w:rsidRDefault="00EE520D" w:rsidP="000F3729">
            <w:pPr>
              <w:spacing w:line="240" w:lineRule="auto"/>
              <w:jc w:val="both"/>
              <w:rPr>
                <w:rFonts w:eastAsia="Times New Roman"/>
                <w:color w:val="000000"/>
                <w:sz w:val="20"/>
                <w:szCs w:val="20"/>
              </w:rPr>
            </w:pPr>
            <w:r w:rsidRPr="00032938">
              <w:rPr>
                <w:rFonts w:eastAsia="Times New Roman"/>
                <w:color w:val="000000"/>
                <w:sz w:val="20"/>
                <w:szCs w:val="20"/>
              </w:rPr>
              <w:t>“</w:t>
            </w:r>
            <w:r w:rsidRPr="00BD1436">
              <w:rPr>
                <w:rFonts w:eastAsia="Times New Roman"/>
                <w:color w:val="000000"/>
                <w:sz w:val="20"/>
                <w:szCs w:val="20"/>
              </w:rPr>
              <w:t>Al Equipo Scrum en ocasiones se le conoce como equipo de desarrollo, ya que es responsable del desarrollo del producto, servicio o de cualquier otro resultado. Consiste en un grupo de personas autoorganizadas que trabajan en el backlog del sprint para crear los entregables del proyecto.</w:t>
            </w:r>
            <w:r w:rsidRPr="00032938">
              <w:rPr>
                <w:rFonts w:eastAsia="Times New Roman"/>
                <w:color w:val="000000"/>
                <w:sz w:val="20"/>
                <w:szCs w:val="20"/>
              </w:rPr>
              <w:t>”</w:t>
            </w:r>
            <w:r>
              <w:rPr>
                <w:rFonts w:eastAsia="Times New Roman"/>
                <w:color w:val="000000"/>
                <w:sz w:val="20"/>
                <w:szCs w:val="20"/>
              </w:rPr>
              <w:t xml:space="preserve"> </w:t>
            </w:r>
            <w:sdt>
              <w:sdtPr>
                <w:rPr>
                  <w:rFonts w:eastAsia="Times New Roman"/>
                  <w:color w:val="000000"/>
                  <w:sz w:val="20"/>
                  <w:szCs w:val="20"/>
                </w:rPr>
                <w:id w:val="-553157888"/>
                <w:citation/>
              </w:sdtPr>
              <w:sdtContent>
                <w:r>
                  <w:rPr>
                    <w:rFonts w:eastAsia="Times New Roman"/>
                    <w:color w:val="000000"/>
                    <w:sz w:val="20"/>
                    <w:szCs w:val="20"/>
                  </w:rPr>
                  <w:fldChar w:fldCharType="begin"/>
                </w:r>
                <w:r>
                  <w:rPr>
                    <w:rFonts w:eastAsia="Times New Roman"/>
                    <w:color w:val="000000"/>
                    <w:sz w:val="20"/>
                    <w:szCs w:val="20"/>
                    <w:lang w:val="es-ES"/>
                  </w:rPr>
                  <w:instrText xml:space="preserve"> CITATION SCR22 \l 3082 </w:instrText>
                </w:r>
                <w:r>
                  <w:rPr>
                    <w:rFonts w:eastAsia="Times New Roman"/>
                    <w:color w:val="000000"/>
                    <w:sz w:val="20"/>
                    <w:szCs w:val="20"/>
                  </w:rPr>
                  <w:fldChar w:fldCharType="separate"/>
                </w:r>
                <w:r w:rsidRPr="00171480">
                  <w:rPr>
                    <w:rFonts w:eastAsia="Times New Roman"/>
                    <w:noProof/>
                    <w:color w:val="000000"/>
                    <w:sz w:val="20"/>
                    <w:szCs w:val="20"/>
                    <w:lang w:val="es-ES"/>
                  </w:rPr>
                  <w:t>(SCRUMstudy, 2022)</w:t>
                </w:r>
                <w:r>
                  <w:rPr>
                    <w:rFonts w:eastAsia="Times New Roman"/>
                    <w:color w:val="000000"/>
                    <w:sz w:val="20"/>
                    <w:szCs w:val="20"/>
                  </w:rPr>
                  <w:fldChar w:fldCharType="end"/>
                </w:r>
              </w:sdtContent>
            </w:sdt>
          </w:p>
        </w:tc>
      </w:tr>
      <w:tr w:rsidR="00EE520D" w:rsidRPr="00032938" w14:paraId="4F213D38" w14:textId="77777777" w:rsidTr="000F3729">
        <w:trPr>
          <w:trHeight w:val="408"/>
        </w:trPr>
        <w:tc>
          <w:tcPr>
            <w:tcW w:w="1276" w:type="dxa"/>
            <w:shd w:val="clear" w:color="auto" w:fill="auto"/>
            <w:noWrap/>
            <w:vAlign w:val="center"/>
            <w:hideMark/>
          </w:tcPr>
          <w:p w14:paraId="2A11562B" w14:textId="77777777" w:rsidR="00EE520D" w:rsidRPr="00BD1436" w:rsidRDefault="00EE520D" w:rsidP="000F3729">
            <w:pPr>
              <w:spacing w:line="240" w:lineRule="auto"/>
              <w:jc w:val="center"/>
              <w:rPr>
                <w:rFonts w:eastAsia="Times New Roman"/>
                <w:color w:val="000000"/>
                <w:sz w:val="20"/>
                <w:szCs w:val="20"/>
              </w:rPr>
            </w:pPr>
            <w:r w:rsidRPr="00BD1436">
              <w:rPr>
                <w:rFonts w:eastAsia="Times New Roman"/>
                <w:color w:val="000000"/>
                <w:sz w:val="20"/>
                <w:szCs w:val="20"/>
              </w:rPr>
              <w:t>Developer 2</w:t>
            </w:r>
          </w:p>
        </w:tc>
        <w:tc>
          <w:tcPr>
            <w:tcW w:w="1559" w:type="dxa"/>
            <w:shd w:val="clear" w:color="auto" w:fill="auto"/>
            <w:noWrap/>
            <w:vAlign w:val="center"/>
            <w:hideMark/>
          </w:tcPr>
          <w:p w14:paraId="76236857" w14:textId="77777777" w:rsidR="00EE520D" w:rsidRPr="00BD1436" w:rsidRDefault="00EE520D" w:rsidP="000F3729">
            <w:pPr>
              <w:spacing w:line="240" w:lineRule="auto"/>
              <w:jc w:val="center"/>
              <w:rPr>
                <w:rFonts w:eastAsia="Times New Roman"/>
                <w:color w:val="000000"/>
                <w:sz w:val="20"/>
                <w:szCs w:val="20"/>
              </w:rPr>
            </w:pPr>
            <w:r>
              <w:rPr>
                <w:rFonts w:eastAsia="Times New Roman"/>
                <w:color w:val="000000"/>
                <w:sz w:val="20"/>
                <w:szCs w:val="20"/>
              </w:rPr>
              <w:t>Autor 2</w:t>
            </w:r>
          </w:p>
        </w:tc>
        <w:tc>
          <w:tcPr>
            <w:tcW w:w="6569" w:type="dxa"/>
            <w:vMerge/>
            <w:shd w:val="clear" w:color="auto" w:fill="auto"/>
            <w:vAlign w:val="center"/>
            <w:hideMark/>
          </w:tcPr>
          <w:p w14:paraId="4766D5B4" w14:textId="77777777" w:rsidR="00EE520D" w:rsidRPr="00BD1436" w:rsidRDefault="00EE520D" w:rsidP="000F3729">
            <w:pPr>
              <w:spacing w:line="240" w:lineRule="auto"/>
              <w:rPr>
                <w:rFonts w:eastAsia="Times New Roman"/>
                <w:color w:val="000000"/>
                <w:sz w:val="20"/>
                <w:szCs w:val="20"/>
              </w:rPr>
            </w:pPr>
          </w:p>
        </w:tc>
      </w:tr>
    </w:tbl>
    <w:p w14:paraId="0057A550" w14:textId="77777777" w:rsidR="00EE520D" w:rsidRDefault="00EE520D">
      <w:pPr>
        <w:rPr>
          <w:rFonts w:ascii="Arial" w:eastAsia="Verdana" w:hAnsi="Arial" w:cs="Arial"/>
          <w:sz w:val="24"/>
          <w:szCs w:val="24"/>
        </w:rPr>
      </w:pPr>
    </w:p>
    <w:p w14:paraId="6F0FFD23" w14:textId="77777777" w:rsidR="00EE520D" w:rsidRPr="00EE520D" w:rsidRDefault="00EE520D" w:rsidP="00EE520D">
      <w:pPr>
        <w:pStyle w:val="Ttulo3"/>
        <w:rPr>
          <w:rFonts w:ascii="Arial" w:hAnsi="Arial" w:cs="Arial"/>
          <w:sz w:val="24"/>
          <w:szCs w:val="24"/>
        </w:rPr>
      </w:pPr>
      <w:bookmarkStart w:id="11" w:name="_Toc199516186"/>
      <w:r w:rsidRPr="00EE520D">
        <w:rPr>
          <w:rFonts w:ascii="Arial" w:hAnsi="Arial" w:cs="Arial"/>
          <w:sz w:val="24"/>
          <w:szCs w:val="24"/>
        </w:rPr>
        <w:t>Métricas de desempeño</w:t>
      </w:r>
      <w:bookmarkEnd w:id="11"/>
    </w:p>
    <w:p w14:paraId="536F206C" w14:textId="77777777" w:rsidR="00EE520D" w:rsidRPr="00EE520D" w:rsidRDefault="00EE520D" w:rsidP="00EE520D">
      <w:pPr>
        <w:rPr>
          <w:rFonts w:ascii="Arial" w:hAnsi="Arial" w:cs="Arial"/>
          <w:sz w:val="24"/>
          <w:szCs w:val="24"/>
        </w:rPr>
      </w:pPr>
    </w:p>
    <w:p w14:paraId="693BC10C" w14:textId="11E0A81D" w:rsidR="00EE520D" w:rsidRDefault="00EE520D" w:rsidP="00EE520D">
      <w:pPr>
        <w:ind w:firstLine="720"/>
        <w:rPr>
          <w:rFonts w:ascii="Arial" w:hAnsi="Arial" w:cs="Arial"/>
          <w:sz w:val="24"/>
          <w:szCs w:val="24"/>
        </w:rPr>
      </w:pPr>
      <w:r w:rsidRPr="00EE520D">
        <w:rPr>
          <w:rFonts w:ascii="Arial" w:hAnsi="Arial" w:cs="Arial"/>
          <w:sz w:val="24"/>
          <w:szCs w:val="24"/>
        </w:rPr>
        <w:t xml:space="preserve">También se definieron </w:t>
      </w:r>
      <w:r>
        <w:rPr>
          <w:rFonts w:ascii="Arial" w:hAnsi="Arial" w:cs="Arial"/>
          <w:sz w:val="24"/>
          <w:szCs w:val="24"/>
        </w:rPr>
        <w:t>las métricas de desempeño</w:t>
      </w:r>
      <w:r w:rsidRPr="00EE520D">
        <w:rPr>
          <w:rFonts w:ascii="Arial" w:hAnsi="Arial" w:cs="Arial"/>
          <w:sz w:val="24"/>
          <w:szCs w:val="24"/>
        </w:rPr>
        <w:t xml:space="preserve">, las cuales se relacionan en la tabla </w:t>
      </w:r>
      <w:r>
        <w:rPr>
          <w:rFonts w:ascii="Arial" w:hAnsi="Arial" w:cs="Arial"/>
          <w:sz w:val="24"/>
          <w:szCs w:val="24"/>
        </w:rPr>
        <w:t>4</w:t>
      </w:r>
      <w:r w:rsidRPr="00EE520D">
        <w:rPr>
          <w:rFonts w:ascii="Arial" w:hAnsi="Arial" w:cs="Arial"/>
          <w:sz w:val="24"/>
          <w:szCs w:val="24"/>
        </w:rPr>
        <w:t>.</w:t>
      </w:r>
      <w:r>
        <w:rPr>
          <w:rFonts w:ascii="Arial" w:hAnsi="Arial" w:cs="Arial"/>
          <w:sz w:val="24"/>
          <w:szCs w:val="24"/>
        </w:rPr>
        <w:t xml:space="preserve">  </w:t>
      </w:r>
      <w:r w:rsidRPr="00EE520D">
        <w:rPr>
          <w:rFonts w:ascii="Arial" w:hAnsi="Arial" w:cs="Arial"/>
          <w:sz w:val="24"/>
          <w:szCs w:val="24"/>
        </w:rPr>
        <w:t>Este modelo integra los requisitos de documentación ISO 9001 con la ejecución ágil SCRUM, focalizándose en los procesos de mayor impacto para la calidad en el sector metalmecánico.</w:t>
      </w:r>
    </w:p>
    <w:p w14:paraId="7DF4F58F" w14:textId="77777777" w:rsidR="00EE520D" w:rsidRDefault="00EE520D" w:rsidP="00EE520D">
      <w:pPr>
        <w:rPr>
          <w:rFonts w:ascii="Arial" w:hAnsi="Arial" w:cs="Arial"/>
          <w:sz w:val="24"/>
          <w:szCs w:val="24"/>
        </w:rPr>
      </w:pPr>
    </w:p>
    <w:p w14:paraId="51D160C8" w14:textId="475AB595" w:rsidR="00EE520D" w:rsidRPr="008B1F34" w:rsidRDefault="00EE520D" w:rsidP="00EE520D">
      <w:pPr>
        <w:pStyle w:val="Descripcin"/>
        <w:keepNext/>
        <w:spacing w:line="480" w:lineRule="auto"/>
        <w:rPr>
          <w:i/>
          <w:iCs w:val="0"/>
        </w:rPr>
      </w:pPr>
      <w:bookmarkStart w:id="12" w:name="_Toc197959178"/>
      <w:bookmarkStart w:id="13" w:name="_Toc197983342"/>
      <w:r w:rsidRPr="008B1F34">
        <w:rPr>
          <w:b/>
          <w:bCs/>
        </w:rPr>
        <w:lastRenderedPageBreak/>
        <w:t xml:space="preserve">Tabla </w:t>
      </w:r>
      <w:bookmarkEnd w:id="12"/>
      <w:r>
        <w:rPr>
          <w:b/>
          <w:bCs/>
        </w:rPr>
        <w:t>4</w:t>
      </w:r>
      <w:r w:rsidRPr="008B1F34">
        <w:rPr>
          <w:b/>
          <w:bCs/>
        </w:rPr>
        <w:t xml:space="preserve"> </w:t>
      </w:r>
      <w:r>
        <w:rPr>
          <w:b/>
          <w:bCs/>
        </w:rPr>
        <w:t xml:space="preserve"> </w:t>
      </w:r>
      <w:r>
        <w:rPr>
          <w:i/>
          <w:iCs w:val="0"/>
        </w:rPr>
        <w:t>M</w:t>
      </w:r>
      <w:r w:rsidRPr="008B1F34">
        <w:rPr>
          <w:i/>
          <w:iCs w:val="0"/>
        </w:rPr>
        <w:t>étricas de desempeño</w:t>
      </w:r>
      <w:bookmarkEnd w:id="13"/>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0"/>
        <w:gridCol w:w="5853"/>
      </w:tblGrid>
      <w:tr w:rsidR="00EE520D" w14:paraId="396AB540" w14:textId="77777777" w:rsidTr="000F3729">
        <w:trPr>
          <w:trHeight w:val="532"/>
        </w:trPr>
        <w:tc>
          <w:tcPr>
            <w:tcW w:w="9023" w:type="dxa"/>
            <w:gridSpan w:val="2"/>
            <w:tcBorders>
              <w:top w:val="single" w:sz="4" w:space="0" w:color="auto"/>
              <w:bottom w:val="single" w:sz="4" w:space="0" w:color="auto"/>
            </w:tcBorders>
          </w:tcPr>
          <w:p w14:paraId="772AA0E0" w14:textId="77777777" w:rsidR="00EE520D" w:rsidRDefault="00EE520D" w:rsidP="000F3729">
            <w:pPr>
              <w:ind w:firstLine="720"/>
              <w:jc w:val="center"/>
            </w:pPr>
            <w:r w:rsidRPr="00FE4CE3">
              <w:rPr>
                <w:b/>
                <w:bCs/>
              </w:rPr>
              <w:t>Métricas de desempeño</w:t>
            </w:r>
          </w:p>
        </w:tc>
      </w:tr>
      <w:tr w:rsidR="00EE520D" w14:paraId="3E95AD6D" w14:textId="77777777" w:rsidTr="000F3729">
        <w:trPr>
          <w:trHeight w:val="547"/>
        </w:trPr>
        <w:tc>
          <w:tcPr>
            <w:tcW w:w="3170" w:type="dxa"/>
            <w:tcBorders>
              <w:top w:val="single" w:sz="4" w:space="0" w:color="auto"/>
            </w:tcBorders>
          </w:tcPr>
          <w:p w14:paraId="4DB8261A" w14:textId="77777777" w:rsidR="00EE520D" w:rsidRPr="00AD6BA7" w:rsidRDefault="00EE520D" w:rsidP="000F3729">
            <w:r w:rsidRPr="00FE4CE3">
              <w:t>Tiempo ciclo diseño</w:t>
            </w:r>
          </w:p>
        </w:tc>
        <w:tc>
          <w:tcPr>
            <w:tcW w:w="5852" w:type="dxa"/>
            <w:tcBorders>
              <w:top w:val="single" w:sz="4" w:space="0" w:color="auto"/>
            </w:tcBorders>
          </w:tcPr>
          <w:p w14:paraId="2C9A82B9" w14:textId="77777777" w:rsidR="00EE520D" w:rsidRPr="00AD6BA7" w:rsidRDefault="00EE520D" w:rsidP="000F3729">
            <w:r w:rsidRPr="00AD6BA7">
              <w:t>Red</w:t>
            </w:r>
            <w:r w:rsidRPr="00FE4CE3">
              <w:t>ucción del 15% por sprint</w:t>
            </w:r>
          </w:p>
        </w:tc>
      </w:tr>
      <w:tr w:rsidR="00EE520D" w14:paraId="38636745" w14:textId="77777777" w:rsidTr="000F3729">
        <w:trPr>
          <w:trHeight w:val="547"/>
        </w:trPr>
        <w:tc>
          <w:tcPr>
            <w:tcW w:w="3170" w:type="dxa"/>
          </w:tcPr>
          <w:p w14:paraId="0F2B0D9C" w14:textId="77777777" w:rsidR="00EE520D" w:rsidRPr="00AD6BA7" w:rsidRDefault="00EE520D" w:rsidP="000F3729">
            <w:r w:rsidRPr="00FE4CE3">
              <w:t>Índice de rechazos</w:t>
            </w:r>
          </w:p>
        </w:tc>
        <w:tc>
          <w:tcPr>
            <w:tcW w:w="5852" w:type="dxa"/>
          </w:tcPr>
          <w:p w14:paraId="01B5D971" w14:textId="77777777" w:rsidR="00EE520D" w:rsidRPr="00AD6BA7" w:rsidRDefault="00EE520D" w:rsidP="000F3729">
            <w:r w:rsidRPr="00AD6BA7">
              <w:t>Meta ≤1.2% (alineado a numeral 9.1.3)</w:t>
            </w:r>
          </w:p>
        </w:tc>
      </w:tr>
      <w:tr w:rsidR="00EE520D" w14:paraId="35878589" w14:textId="77777777" w:rsidTr="000F3729">
        <w:trPr>
          <w:trHeight w:val="532"/>
        </w:trPr>
        <w:tc>
          <w:tcPr>
            <w:tcW w:w="3170" w:type="dxa"/>
            <w:tcBorders>
              <w:bottom w:val="single" w:sz="4" w:space="0" w:color="auto"/>
            </w:tcBorders>
          </w:tcPr>
          <w:p w14:paraId="587D83C8" w14:textId="77777777" w:rsidR="00EE520D" w:rsidRPr="00AD6BA7" w:rsidRDefault="00EE520D" w:rsidP="000F3729">
            <w:r w:rsidRPr="00AD6BA7">
              <w:t>Disponibilidad maquinaria</w:t>
            </w:r>
          </w:p>
        </w:tc>
        <w:tc>
          <w:tcPr>
            <w:tcW w:w="5852" w:type="dxa"/>
            <w:tcBorders>
              <w:bottom w:val="single" w:sz="4" w:space="0" w:color="auto"/>
            </w:tcBorders>
          </w:tcPr>
          <w:p w14:paraId="62356599" w14:textId="77777777" w:rsidR="00EE520D" w:rsidRPr="00AD6BA7" w:rsidRDefault="00EE520D" w:rsidP="000F3729">
            <w:r w:rsidRPr="00FE4CE3">
              <w:t xml:space="preserve">≥95% (KPI para </w:t>
            </w:r>
            <w:r w:rsidRPr="00AD6BA7">
              <w:t xml:space="preserve">numeral </w:t>
            </w:r>
            <w:r w:rsidRPr="00FE4CE3">
              <w:t>7.1.3)</w:t>
            </w:r>
          </w:p>
        </w:tc>
      </w:tr>
    </w:tbl>
    <w:p w14:paraId="64454E15" w14:textId="77777777" w:rsidR="00EE520D" w:rsidRPr="00EE520D" w:rsidRDefault="00EE520D" w:rsidP="00EE520D">
      <w:pPr>
        <w:rPr>
          <w:rFonts w:ascii="Arial" w:hAnsi="Arial" w:cs="Arial"/>
          <w:sz w:val="24"/>
          <w:szCs w:val="24"/>
        </w:rPr>
      </w:pPr>
    </w:p>
    <w:p w14:paraId="75D58DCB" w14:textId="77777777" w:rsidR="00C6730B" w:rsidRDefault="00C6730B" w:rsidP="00EE520D">
      <w:pPr>
        <w:rPr>
          <w:rFonts w:ascii="Arial" w:eastAsiaTheme="majorEastAsia" w:hAnsi="Arial" w:cs="Arial"/>
          <w:b/>
          <w:bCs/>
          <w:i/>
          <w:sz w:val="24"/>
          <w:szCs w:val="24"/>
        </w:rPr>
      </w:pPr>
    </w:p>
    <w:p w14:paraId="1CADAA7F" w14:textId="77777777" w:rsidR="00C6730B" w:rsidRDefault="00C6730B" w:rsidP="00EE520D">
      <w:pPr>
        <w:rPr>
          <w:rFonts w:ascii="Arial" w:eastAsiaTheme="majorEastAsia" w:hAnsi="Arial" w:cs="Arial"/>
          <w:b/>
          <w:bCs/>
          <w:i/>
          <w:sz w:val="24"/>
          <w:szCs w:val="24"/>
        </w:rPr>
      </w:pPr>
    </w:p>
    <w:p w14:paraId="2A642FBF" w14:textId="77777777" w:rsidR="00EE520D" w:rsidRDefault="00EE520D" w:rsidP="00EE520D">
      <w:pPr>
        <w:rPr>
          <w:rFonts w:ascii="Arial" w:eastAsiaTheme="majorEastAsia" w:hAnsi="Arial" w:cs="Arial"/>
          <w:b/>
          <w:bCs/>
          <w:i/>
          <w:sz w:val="24"/>
          <w:szCs w:val="24"/>
        </w:rPr>
      </w:pPr>
      <w:r w:rsidRPr="00EE520D">
        <w:rPr>
          <w:rFonts w:ascii="Arial" w:eastAsiaTheme="majorEastAsia" w:hAnsi="Arial" w:cs="Arial"/>
          <w:b/>
          <w:bCs/>
          <w:i/>
          <w:sz w:val="24"/>
          <w:szCs w:val="24"/>
        </w:rPr>
        <w:t>Diseño de Sprints de Calidad para Moracar S.A.S.</w:t>
      </w:r>
    </w:p>
    <w:p w14:paraId="017652C5" w14:textId="77777777" w:rsidR="00EE520D" w:rsidRDefault="00EE520D" w:rsidP="00EE520D">
      <w:pPr>
        <w:rPr>
          <w:rFonts w:ascii="Arial" w:eastAsiaTheme="majorEastAsia" w:hAnsi="Arial" w:cs="Arial"/>
          <w:b/>
          <w:bCs/>
          <w:i/>
          <w:sz w:val="24"/>
          <w:szCs w:val="24"/>
        </w:rPr>
      </w:pPr>
    </w:p>
    <w:p w14:paraId="335204C4" w14:textId="6C8DABB1" w:rsidR="00EE520D" w:rsidRDefault="00EE520D" w:rsidP="00EE520D">
      <w:pPr>
        <w:ind w:firstLine="720"/>
        <w:rPr>
          <w:rFonts w:ascii="Arial" w:hAnsi="Arial" w:cs="Arial"/>
          <w:sz w:val="24"/>
          <w:szCs w:val="24"/>
        </w:rPr>
      </w:pPr>
      <w:r w:rsidRPr="00EE520D">
        <w:rPr>
          <w:rFonts w:ascii="Arial" w:hAnsi="Arial" w:cs="Arial"/>
          <w:sz w:val="24"/>
          <w:szCs w:val="24"/>
        </w:rPr>
        <w:t>Este diseño prioriza los procesos de mayor impacto en la calidad metalmecánica, alineando ciclos SCRUM con los requisitos documentales y operativos de ISO 9001</w:t>
      </w:r>
    </w:p>
    <w:p w14:paraId="4D728674" w14:textId="77777777" w:rsidR="00C6730B" w:rsidRPr="00EE520D" w:rsidRDefault="00C6730B" w:rsidP="00EE520D">
      <w:pPr>
        <w:ind w:firstLine="720"/>
        <w:rPr>
          <w:rFonts w:ascii="Arial" w:hAnsi="Arial" w:cs="Arial"/>
          <w:sz w:val="24"/>
          <w:szCs w:val="24"/>
        </w:rPr>
      </w:pPr>
    </w:p>
    <w:p w14:paraId="6D25B088" w14:textId="15D1A337" w:rsidR="00EE520D" w:rsidRDefault="00EE520D" w:rsidP="00EE520D">
      <w:pPr>
        <w:pStyle w:val="Descripcin"/>
        <w:spacing w:line="480" w:lineRule="auto"/>
        <w:rPr>
          <w:i/>
          <w:iCs w:val="0"/>
        </w:rPr>
      </w:pPr>
      <w:bookmarkStart w:id="14" w:name="_Toc197959179"/>
      <w:bookmarkStart w:id="15" w:name="_Toc197983343"/>
      <w:r w:rsidRPr="00AB5AD3">
        <w:rPr>
          <w:b/>
          <w:bCs/>
        </w:rPr>
        <w:t xml:space="preserve">Tabla </w:t>
      </w:r>
      <w:bookmarkEnd w:id="14"/>
      <w:r>
        <w:rPr>
          <w:b/>
          <w:bCs/>
        </w:rPr>
        <w:t>5</w:t>
      </w:r>
      <w:r w:rsidR="00C6730B">
        <w:rPr>
          <w:b/>
          <w:bCs/>
        </w:rPr>
        <w:t xml:space="preserve">. </w:t>
      </w:r>
      <w:r>
        <w:rPr>
          <w:b/>
          <w:bCs/>
        </w:rPr>
        <w:t xml:space="preserve"> </w:t>
      </w:r>
      <w:r w:rsidRPr="00AB5AD3">
        <w:rPr>
          <w:i/>
          <w:iCs w:val="0"/>
        </w:rPr>
        <w:t>Diseño de Sprint de Calidad para Moracar S.A.S.</w:t>
      </w:r>
      <w:r>
        <w:rPr>
          <w:i/>
          <w:iCs w:val="0"/>
        </w:rPr>
        <w:t xml:space="preserve"> </w:t>
      </w:r>
      <w:r w:rsidRPr="00AB5AD3">
        <w:rPr>
          <w:i/>
          <w:iCs w:val="0"/>
        </w:rPr>
        <w:t>(Integración ISO 9001 y SCRUM)</w:t>
      </w:r>
      <w:bookmarkEnd w:id="15"/>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8"/>
        <w:gridCol w:w="1877"/>
        <w:gridCol w:w="2152"/>
        <w:gridCol w:w="1693"/>
        <w:gridCol w:w="1903"/>
        <w:gridCol w:w="1001"/>
      </w:tblGrid>
      <w:tr w:rsidR="00EE520D" w:rsidRPr="008B1F34" w14:paraId="718B8D5A" w14:textId="77777777" w:rsidTr="000F3729">
        <w:trPr>
          <w:trHeight w:val="405"/>
          <w:tblHeader/>
        </w:trPr>
        <w:tc>
          <w:tcPr>
            <w:tcW w:w="413" w:type="pct"/>
            <w:tcBorders>
              <w:top w:val="single" w:sz="4" w:space="0" w:color="auto"/>
              <w:bottom w:val="single" w:sz="4" w:space="0" w:color="auto"/>
            </w:tcBorders>
            <w:tcMar>
              <w:top w:w="120" w:type="dxa"/>
              <w:left w:w="120" w:type="dxa"/>
              <w:bottom w:w="120" w:type="dxa"/>
              <w:right w:w="120" w:type="dxa"/>
            </w:tcMar>
            <w:vAlign w:val="center"/>
            <w:hideMark/>
          </w:tcPr>
          <w:p w14:paraId="023D6E53" w14:textId="77777777" w:rsidR="00EE520D" w:rsidRPr="008B1F34" w:rsidRDefault="00EE520D" w:rsidP="000F3729">
            <w:pPr>
              <w:tabs>
                <w:tab w:val="left" w:pos="1351"/>
              </w:tabs>
              <w:spacing w:line="240" w:lineRule="auto"/>
              <w:jc w:val="center"/>
              <w:rPr>
                <w:b/>
                <w:bCs/>
                <w:sz w:val="20"/>
                <w:szCs w:val="20"/>
              </w:rPr>
            </w:pPr>
            <w:r w:rsidRPr="008B1F34">
              <w:rPr>
                <w:b/>
                <w:bCs/>
                <w:sz w:val="20"/>
                <w:szCs w:val="20"/>
              </w:rPr>
              <w:t>Sprint</w:t>
            </w:r>
          </w:p>
        </w:tc>
        <w:tc>
          <w:tcPr>
            <w:tcW w:w="998" w:type="pct"/>
            <w:tcBorders>
              <w:top w:val="single" w:sz="4" w:space="0" w:color="auto"/>
              <w:bottom w:val="single" w:sz="4" w:space="0" w:color="auto"/>
            </w:tcBorders>
            <w:tcMar>
              <w:top w:w="120" w:type="dxa"/>
              <w:left w:w="120" w:type="dxa"/>
              <w:bottom w:w="120" w:type="dxa"/>
              <w:right w:w="120" w:type="dxa"/>
            </w:tcMar>
            <w:vAlign w:val="center"/>
            <w:hideMark/>
          </w:tcPr>
          <w:p w14:paraId="09BE1A9B" w14:textId="77777777" w:rsidR="00EE520D" w:rsidRPr="008B1F34" w:rsidRDefault="00EE520D" w:rsidP="000F3729">
            <w:pPr>
              <w:tabs>
                <w:tab w:val="left" w:pos="1351"/>
              </w:tabs>
              <w:spacing w:line="240" w:lineRule="auto"/>
              <w:rPr>
                <w:b/>
                <w:bCs/>
                <w:sz w:val="20"/>
                <w:szCs w:val="20"/>
              </w:rPr>
            </w:pPr>
            <w:r w:rsidRPr="008B1F34">
              <w:rPr>
                <w:b/>
                <w:bCs/>
                <w:sz w:val="20"/>
                <w:szCs w:val="20"/>
              </w:rPr>
              <w:t>Objetivo</w:t>
            </w:r>
          </w:p>
        </w:tc>
        <w:tc>
          <w:tcPr>
            <w:tcW w:w="1144" w:type="pct"/>
            <w:tcBorders>
              <w:top w:val="single" w:sz="4" w:space="0" w:color="auto"/>
              <w:bottom w:val="single" w:sz="4" w:space="0" w:color="auto"/>
            </w:tcBorders>
            <w:tcMar>
              <w:top w:w="120" w:type="dxa"/>
              <w:left w:w="120" w:type="dxa"/>
              <w:bottom w:w="120" w:type="dxa"/>
              <w:right w:w="120" w:type="dxa"/>
            </w:tcMar>
            <w:vAlign w:val="center"/>
            <w:hideMark/>
          </w:tcPr>
          <w:p w14:paraId="5D0F657B" w14:textId="77777777" w:rsidR="00EE520D" w:rsidRPr="008B1F34" w:rsidRDefault="00EE520D" w:rsidP="000F3729">
            <w:pPr>
              <w:tabs>
                <w:tab w:val="left" w:pos="1351"/>
              </w:tabs>
              <w:spacing w:line="240" w:lineRule="auto"/>
              <w:rPr>
                <w:b/>
                <w:bCs/>
                <w:sz w:val="20"/>
                <w:szCs w:val="20"/>
              </w:rPr>
            </w:pPr>
            <w:r w:rsidRPr="008B1F34">
              <w:rPr>
                <w:b/>
                <w:bCs/>
                <w:sz w:val="20"/>
                <w:szCs w:val="20"/>
              </w:rPr>
              <w:t>Actividades Clave</w:t>
            </w:r>
          </w:p>
        </w:tc>
        <w:tc>
          <w:tcPr>
            <w:tcW w:w="900" w:type="pct"/>
            <w:tcBorders>
              <w:top w:val="single" w:sz="4" w:space="0" w:color="auto"/>
              <w:bottom w:val="single" w:sz="4" w:space="0" w:color="auto"/>
            </w:tcBorders>
            <w:tcMar>
              <w:top w:w="120" w:type="dxa"/>
              <w:left w:w="120" w:type="dxa"/>
              <w:bottom w:w="120" w:type="dxa"/>
              <w:right w:w="120" w:type="dxa"/>
            </w:tcMar>
            <w:vAlign w:val="center"/>
            <w:hideMark/>
          </w:tcPr>
          <w:p w14:paraId="32B500DB" w14:textId="77777777" w:rsidR="00EE520D" w:rsidRPr="008B1F34" w:rsidRDefault="00EE520D" w:rsidP="000F3729">
            <w:pPr>
              <w:tabs>
                <w:tab w:val="left" w:pos="1351"/>
              </w:tabs>
              <w:spacing w:line="240" w:lineRule="auto"/>
              <w:rPr>
                <w:b/>
                <w:bCs/>
                <w:sz w:val="20"/>
                <w:szCs w:val="20"/>
              </w:rPr>
            </w:pPr>
            <w:r w:rsidRPr="008B1F34">
              <w:rPr>
                <w:b/>
                <w:bCs/>
                <w:sz w:val="20"/>
                <w:szCs w:val="20"/>
              </w:rPr>
              <w:t>Artefactos SCRUM</w:t>
            </w:r>
          </w:p>
        </w:tc>
        <w:tc>
          <w:tcPr>
            <w:tcW w:w="1012" w:type="pct"/>
            <w:tcBorders>
              <w:top w:val="single" w:sz="4" w:space="0" w:color="auto"/>
              <w:bottom w:val="single" w:sz="4" w:space="0" w:color="auto"/>
            </w:tcBorders>
            <w:tcMar>
              <w:top w:w="120" w:type="dxa"/>
              <w:left w:w="120" w:type="dxa"/>
              <w:bottom w:w="120" w:type="dxa"/>
              <w:right w:w="120" w:type="dxa"/>
            </w:tcMar>
            <w:vAlign w:val="center"/>
            <w:hideMark/>
          </w:tcPr>
          <w:p w14:paraId="64EEB2AA" w14:textId="77777777" w:rsidR="00EE520D" w:rsidRPr="008B1F34" w:rsidRDefault="00EE520D" w:rsidP="000F3729">
            <w:pPr>
              <w:tabs>
                <w:tab w:val="left" w:pos="1351"/>
              </w:tabs>
              <w:spacing w:line="240" w:lineRule="auto"/>
              <w:rPr>
                <w:b/>
                <w:bCs/>
                <w:sz w:val="20"/>
                <w:szCs w:val="20"/>
              </w:rPr>
            </w:pPr>
            <w:r>
              <w:rPr>
                <w:b/>
                <w:bCs/>
                <w:sz w:val="20"/>
                <w:szCs w:val="20"/>
              </w:rPr>
              <w:t>Numeral</w:t>
            </w:r>
            <w:r w:rsidRPr="008B1F34">
              <w:rPr>
                <w:b/>
                <w:bCs/>
                <w:sz w:val="20"/>
                <w:szCs w:val="20"/>
              </w:rPr>
              <w:t xml:space="preserve"> ISO 9001</w:t>
            </w:r>
          </w:p>
        </w:tc>
        <w:tc>
          <w:tcPr>
            <w:tcW w:w="532" w:type="pct"/>
            <w:tcBorders>
              <w:top w:val="single" w:sz="4" w:space="0" w:color="auto"/>
              <w:bottom w:val="single" w:sz="4" w:space="0" w:color="auto"/>
            </w:tcBorders>
            <w:tcMar>
              <w:top w:w="120" w:type="dxa"/>
              <w:left w:w="120" w:type="dxa"/>
              <w:bottom w:w="120" w:type="dxa"/>
              <w:right w:w="120" w:type="dxa"/>
            </w:tcMar>
            <w:vAlign w:val="center"/>
            <w:hideMark/>
          </w:tcPr>
          <w:p w14:paraId="34490D2F" w14:textId="77777777" w:rsidR="00EE520D" w:rsidRPr="008B1F34" w:rsidRDefault="00EE520D" w:rsidP="000F3729">
            <w:pPr>
              <w:tabs>
                <w:tab w:val="left" w:pos="1351"/>
              </w:tabs>
              <w:spacing w:line="240" w:lineRule="auto"/>
              <w:rPr>
                <w:b/>
                <w:bCs/>
                <w:sz w:val="20"/>
                <w:szCs w:val="20"/>
              </w:rPr>
            </w:pPr>
            <w:r w:rsidRPr="008B1F34">
              <w:rPr>
                <w:b/>
                <w:bCs/>
                <w:sz w:val="20"/>
                <w:szCs w:val="20"/>
              </w:rPr>
              <w:t>Duración</w:t>
            </w:r>
          </w:p>
        </w:tc>
      </w:tr>
      <w:tr w:rsidR="00EE520D" w:rsidRPr="008B1F34" w14:paraId="2AFD5281" w14:textId="77777777" w:rsidTr="000F3729">
        <w:trPr>
          <w:trHeight w:val="1610"/>
        </w:trPr>
        <w:tc>
          <w:tcPr>
            <w:tcW w:w="413" w:type="pct"/>
            <w:tcBorders>
              <w:top w:val="single" w:sz="4" w:space="0" w:color="auto"/>
            </w:tcBorders>
            <w:tcMar>
              <w:top w:w="137" w:type="dxa"/>
              <w:left w:w="120" w:type="dxa"/>
              <w:bottom w:w="137" w:type="dxa"/>
              <w:right w:w="120" w:type="dxa"/>
            </w:tcMar>
            <w:vAlign w:val="center"/>
            <w:hideMark/>
          </w:tcPr>
          <w:p w14:paraId="11BAA844" w14:textId="77777777" w:rsidR="00EE520D" w:rsidRPr="008B1F34" w:rsidRDefault="00EE520D" w:rsidP="000F3729">
            <w:pPr>
              <w:tabs>
                <w:tab w:val="left" w:pos="1351"/>
              </w:tabs>
              <w:spacing w:line="240" w:lineRule="auto"/>
              <w:jc w:val="center"/>
              <w:rPr>
                <w:sz w:val="20"/>
                <w:szCs w:val="20"/>
              </w:rPr>
            </w:pPr>
            <w:r w:rsidRPr="008B1F34">
              <w:rPr>
                <w:b/>
                <w:bCs/>
                <w:sz w:val="20"/>
                <w:szCs w:val="20"/>
              </w:rPr>
              <w:t>Sprint 1</w:t>
            </w:r>
          </w:p>
        </w:tc>
        <w:tc>
          <w:tcPr>
            <w:tcW w:w="998" w:type="pct"/>
            <w:tcBorders>
              <w:top w:val="single" w:sz="4" w:space="0" w:color="auto"/>
            </w:tcBorders>
            <w:tcMar>
              <w:top w:w="137" w:type="dxa"/>
              <w:left w:w="120" w:type="dxa"/>
              <w:bottom w:w="137" w:type="dxa"/>
              <w:right w:w="120" w:type="dxa"/>
            </w:tcMar>
            <w:vAlign w:val="center"/>
            <w:hideMark/>
          </w:tcPr>
          <w:p w14:paraId="40D5E1D7" w14:textId="77777777" w:rsidR="00EE520D" w:rsidRPr="008B1F34" w:rsidRDefault="00EE520D" w:rsidP="000F3729">
            <w:pPr>
              <w:tabs>
                <w:tab w:val="left" w:pos="1351"/>
              </w:tabs>
              <w:spacing w:line="240" w:lineRule="auto"/>
              <w:rPr>
                <w:sz w:val="20"/>
                <w:szCs w:val="20"/>
              </w:rPr>
            </w:pPr>
            <w:r w:rsidRPr="008B1F34">
              <w:rPr>
                <w:sz w:val="20"/>
                <w:szCs w:val="20"/>
              </w:rPr>
              <w:t>Digitalización de registros de inspección</w:t>
            </w:r>
          </w:p>
        </w:tc>
        <w:tc>
          <w:tcPr>
            <w:tcW w:w="1144" w:type="pct"/>
            <w:tcBorders>
              <w:top w:val="single" w:sz="4" w:space="0" w:color="auto"/>
            </w:tcBorders>
            <w:tcMar>
              <w:top w:w="137" w:type="dxa"/>
              <w:left w:w="120" w:type="dxa"/>
              <w:bottom w:w="137" w:type="dxa"/>
              <w:right w:w="120" w:type="dxa"/>
            </w:tcMar>
            <w:vAlign w:val="center"/>
            <w:hideMark/>
          </w:tcPr>
          <w:p w14:paraId="6845C43A" w14:textId="77777777" w:rsidR="00EE520D" w:rsidRPr="008B1F34" w:rsidRDefault="00EE520D" w:rsidP="000F3729">
            <w:pPr>
              <w:tabs>
                <w:tab w:val="left" w:pos="1351"/>
              </w:tabs>
              <w:spacing w:line="240" w:lineRule="auto"/>
              <w:rPr>
                <w:sz w:val="20"/>
                <w:szCs w:val="20"/>
              </w:rPr>
            </w:pPr>
            <w:r w:rsidRPr="008B1F34">
              <w:rPr>
                <w:sz w:val="20"/>
                <w:szCs w:val="20"/>
              </w:rPr>
              <w:t>- Mapear procesos de control de calidad existentes</w:t>
            </w:r>
            <w:r w:rsidRPr="008B1F34">
              <w:rPr>
                <w:sz w:val="20"/>
                <w:szCs w:val="20"/>
              </w:rPr>
              <w:br/>
              <w:t>- Implementar software de gestión documental</w:t>
            </w:r>
            <w:r w:rsidRPr="008B1F34">
              <w:rPr>
                <w:sz w:val="20"/>
                <w:szCs w:val="20"/>
              </w:rPr>
              <w:br/>
              <w:t>- Capacitar al equipo en digitalización</w:t>
            </w:r>
          </w:p>
        </w:tc>
        <w:tc>
          <w:tcPr>
            <w:tcW w:w="900" w:type="pct"/>
            <w:tcBorders>
              <w:top w:val="single" w:sz="4" w:space="0" w:color="auto"/>
            </w:tcBorders>
            <w:tcMar>
              <w:top w:w="137" w:type="dxa"/>
              <w:left w:w="120" w:type="dxa"/>
              <w:bottom w:w="137" w:type="dxa"/>
              <w:right w:w="120" w:type="dxa"/>
            </w:tcMar>
            <w:vAlign w:val="center"/>
            <w:hideMark/>
          </w:tcPr>
          <w:p w14:paraId="5785DE14" w14:textId="77777777" w:rsidR="00EE520D" w:rsidRPr="008B1F34" w:rsidRDefault="00EE520D" w:rsidP="000F3729">
            <w:pPr>
              <w:tabs>
                <w:tab w:val="left" w:pos="1351"/>
              </w:tabs>
              <w:spacing w:line="240" w:lineRule="auto"/>
              <w:rPr>
                <w:sz w:val="20"/>
                <w:szCs w:val="20"/>
              </w:rPr>
            </w:pPr>
            <w:r w:rsidRPr="008B1F34">
              <w:rPr>
                <w:sz w:val="20"/>
                <w:szCs w:val="20"/>
              </w:rPr>
              <w:t>Tablero Kanban</w:t>
            </w:r>
          </w:p>
        </w:tc>
        <w:tc>
          <w:tcPr>
            <w:tcW w:w="1012" w:type="pct"/>
            <w:tcBorders>
              <w:top w:val="single" w:sz="4" w:space="0" w:color="auto"/>
            </w:tcBorders>
            <w:tcMar>
              <w:top w:w="137" w:type="dxa"/>
              <w:left w:w="120" w:type="dxa"/>
              <w:bottom w:w="137" w:type="dxa"/>
              <w:right w:w="120" w:type="dxa"/>
            </w:tcMar>
            <w:vAlign w:val="center"/>
            <w:hideMark/>
          </w:tcPr>
          <w:p w14:paraId="45A58C84" w14:textId="77777777" w:rsidR="00EE520D" w:rsidRPr="008B1F34" w:rsidRDefault="00EE520D" w:rsidP="000F3729">
            <w:pPr>
              <w:tabs>
                <w:tab w:val="left" w:pos="1351"/>
              </w:tabs>
              <w:spacing w:line="240" w:lineRule="auto"/>
              <w:rPr>
                <w:sz w:val="20"/>
                <w:szCs w:val="20"/>
              </w:rPr>
            </w:pPr>
            <w:r w:rsidRPr="008B1F34">
              <w:rPr>
                <w:sz w:val="20"/>
                <w:szCs w:val="20"/>
              </w:rPr>
              <w:t>7.5.1 (Información documentada)</w:t>
            </w:r>
            <w:r w:rsidRPr="008B1F34">
              <w:rPr>
                <w:sz w:val="20"/>
                <w:szCs w:val="20"/>
              </w:rPr>
              <w:br/>
              <w:t>8.6 (Liberación de productos)</w:t>
            </w:r>
          </w:p>
        </w:tc>
        <w:tc>
          <w:tcPr>
            <w:tcW w:w="532" w:type="pct"/>
            <w:tcBorders>
              <w:top w:val="single" w:sz="4" w:space="0" w:color="auto"/>
            </w:tcBorders>
            <w:tcMar>
              <w:top w:w="137" w:type="dxa"/>
              <w:left w:w="120" w:type="dxa"/>
              <w:bottom w:w="137" w:type="dxa"/>
              <w:right w:w="120" w:type="dxa"/>
            </w:tcMar>
            <w:vAlign w:val="center"/>
            <w:hideMark/>
          </w:tcPr>
          <w:p w14:paraId="7B0C8954" w14:textId="77777777" w:rsidR="00EE520D" w:rsidRPr="008B1F34" w:rsidRDefault="00EE520D" w:rsidP="000F3729">
            <w:pPr>
              <w:tabs>
                <w:tab w:val="left" w:pos="1351"/>
              </w:tabs>
              <w:spacing w:line="240" w:lineRule="auto"/>
              <w:rPr>
                <w:sz w:val="20"/>
                <w:szCs w:val="20"/>
              </w:rPr>
            </w:pPr>
            <w:r w:rsidRPr="008B1F34">
              <w:rPr>
                <w:sz w:val="20"/>
                <w:szCs w:val="20"/>
              </w:rPr>
              <w:t>2 semanas</w:t>
            </w:r>
          </w:p>
        </w:tc>
      </w:tr>
      <w:tr w:rsidR="00EE520D" w:rsidRPr="008B1F34" w14:paraId="537E661B" w14:textId="77777777" w:rsidTr="000F3729">
        <w:trPr>
          <w:trHeight w:val="1424"/>
        </w:trPr>
        <w:tc>
          <w:tcPr>
            <w:tcW w:w="413" w:type="pct"/>
            <w:tcMar>
              <w:top w:w="137" w:type="dxa"/>
              <w:left w:w="120" w:type="dxa"/>
              <w:bottom w:w="137" w:type="dxa"/>
              <w:right w:w="120" w:type="dxa"/>
            </w:tcMar>
            <w:vAlign w:val="center"/>
            <w:hideMark/>
          </w:tcPr>
          <w:p w14:paraId="5352E36C" w14:textId="77777777" w:rsidR="00EE520D" w:rsidRPr="008B1F34" w:rsidRDefault="00EE520D" w:rsidP="000F3729">
            <w:pPr>
              <w:tabs>
                <w:tab w:val="left" w:pos="1351"/>
              </w:tabs>
              <w:spacing w:line="240" w:lineRule="auto"/>
              <w:jc w:val="center"/>
              <w:rPr>
                <w:sz w:val="20"/>
                <w:szCs w:val="20"/>
              </w:rPr>
            </w:pPr>
            <w:r w:rsidRPr="008B1F34">
              <w:rPr>
                <w:b/>
                <w:bCs/>
                <w:sz w:val="20"/>
                <w:szCs w:val="20"/>
              </w:rPr>
              <w:t>Sprint 2</w:t>
            </w:r>
          </w:p>
        </w:tc>
        <w:tc>
          <w:tcPr>
            <w:tcW w:w="998" w:type="pct"/>
            <w:tcMar>
              <w:top w:w="137" w:type="dxa"/>
              <w:left w:w="120" w:type="dxa"/>
              <w:bottom w:w="137" w:type="dxa"/>
              <w:right w:w="120" w:type="dxa"/>
            </w:tcMar>
            <w:vAlign w:val="center"/>
            <w:hideMark/>
          </w:tcPr>
          <w:p w14:paraId="2DEB87CB" w14:textId="77777777" w:rsidR="00EE520D" w:rsidRPr="008B1F34" w:rsidRDefault="00EE520D" w:rsidP="000F3729">
            <w:pPr>
              <w:tabs>
                <w:tab w:val="left" w:pos="1351"/>
              </w:tabs>
              <w:spacing w:line="240" w:lineRule="auto"/>
              <w:rPr>
                <w:sz w:val="20"/>
                <w:szCs w:val="20"/>
              </w:rPr>
            </w:pPr>
            <w:r w:rsidRPr="008B1F34">
              <w:rPr>
                <w:sz w:val="20"/>
                <w:szCs w:val="20"/>
              </w:rPr>
              <w:t>Optimización de procesos de diseño técnico</w:t>
            </w:r>
          </w:p>
        </w:tc>
        <w:tc>
          <w:tcPr>
            <w:tcW w:w="1144" w:type="pct"/>
            <w:tcMar>
              <w:top w:w="137" w:type="dxa"/>
              <w:left w:w="120" w:type="dxa"/>
              <w:bottom w:w="137" w:type="dxa"/>
              <w:right w:w="120" w:type="dxa"/>
            </w:tcMar>
            <w:vAlign w:val="center"/>
            <w:hideMark/>
          </w:tcPr>
          <w:p w14:paraId="3FC53D41" w14:textId="77777777" w:rsidR="00EE520D" w:rsidRPr="008B1F34" w:rsidRDefault="00EE520D" w:rsidP="000F3729">
            <w:pPr>
              <w:tabs>
                <w:tab w:val="left" w:pos="1351"/>
              </w:tabs>
              <w:spacing w:line="240" w:lineRule="auto"/>
              <w:rPr>
                <w:sz w:val="20"/>
                <w:szCs w:val="20"/>
              </w:rPr>
            </w:pPr>
            <w:r w:rsidRPr="008B1F34">
              <w:rPr>
                <w:sz w:val="20"/>
                <w:szCs w:val="20"/>
              </w:rPr>
              <w:t>- Crear checklist ágil para revisiones de planos</w:t>
            </w:r>
            <w:r w:rsidRPr="008B1F34">
              <w:rPr>
                <w:sz w:val="20"/>
                <w:szCs w:val="20"/>
              </w:rPr>
              <w:br/>
              <w:t>- Automatizar validaciones de especificaciones técnicas</w:t>
            </w:r>
            <w:r w:rsidRPr="008B1F34">
              <w:rPr>
                <w:sz w:val="20"/>
                <w:szCs w:val="20"/>
              </w:rPr>
              <w:br/>
              <w:t>- Realizar simulacro de auditoría interna</w:t>
            </w:r>
          </w:p>
        </w:tc>
        <w:tc>
          <w:tcPr>
            <w:tcW w:w="900" w:type="pct"/>
            <w:tcMar>
              <w:top w:w="137" w:type="dxa"/>
              <w:left w:w="120" w:type="dxa"/>
              <w:bottom w:w="137" w:type="dxa"/>
              <w:right w:w="120" w:type="dxa"/>
            </w:tcMar>
            <w:vAlign w:val="center"/>
            <w:hideMark/>
          </w:tcPr>
          <w:p w14:paraId="0CCBBD89" w14:textId="77777777" w:rsidR="00EE520D" w:rsidRPr="008B1F34" w:rsidRDefault="00EE520D" w:rsidP="000F3729">
            <w:pPr>
              <w:tabs>
                <w:tab w:val="left" w:pos="1351"/>
              </w:tabs>
              <w:spacing w:line="240" w:lineRule="auto"/>
              <w:rPr>
                <w:sz w:val="20"/>
                <w:szCs w:val="20"/>
              </w:rPr>
            </w:pPr>
            <w:r w:rsidRPr="008B1F34">
              <w:rPr>
                <w:sz w:val="20"/>
                <w:szCs w:val="20"/>
              </w:rPr>
              <w:t>Sprint Review</w:t>
            </w:r>
          </w:p>
        </w:tc>
        <w:tc>
          <w:tcPr>
            <w:tcW w:w="1012" w:type="pct"/>
            <w:tcMar>
              <w:top w:w="137" w:type="dxa"/>
              <w:left w:w="120" w:type="dxa"/>
              <w:bottom w:w="137" w:type="dxa"/>
              <w:right w:w="120" w:type="dxa"/>
            </w:tcMar>
            <w:vAlign w:val="center"/>
            <w:hideMark/>
          </w:tcPr>
          <w:p w14:paraId="7F32D8DA" w14:textId="77777777" w:rsidR="00EE520D" w:rsidRPr="008B1F34" w:rsidRDefault="00EE520D" w:rsidP="000F3729">
            <w:pPr>
              <w:tabs>
                <w:tab w:val="left" w:pos="1351"/>
              </w:tabs>
              <w:spacing w:line="240" w:lineRule="auto"/>
              <w:rPr>
                <w:sz w:val="20"/>
                <w:szCs w:val="20"/>
              </w:rPr>
            </w:pPr>
            <w:r w:rsidRPr="008B1F34">
              <w:rPr>
                <w:sz w:val="20"/>
                <w:szCs w:val="20"/>
              </w:rPr>
              <w:t>8.3 (Diseño y desarrollo)</w:t>
            </w:r>
            <w:r w:rsidRPr="008B1F34">
              <w:rPr>
                <w:sz w:val="20"/>
                <w:szCs w:val="20"/>
              </w:rPr>
              <w:br/>
              <w:t>9.2 (Auditoría interna)</w:t>
            </w:r>
          </w:p>
        </w:tc>
        <w:tc>
          <w:tcPr>
            <w:tcW w:w="532" w:type="pct"/>
            <w:tcMar>
              <w:top w:w="137" w:type="dxa"/>
              <w:left w:w="120" w:type="dxa"/>
              <w:bottom w:w="137" w:type="dxa"/>
              <w:right w:w="120" w:type="dxa"/>
            </w:tcMar>
            <w:vAlign w:val="center"/>
            <w:hideMark/>
          </w:tcPr>
          <w:p w14:paraId="5CB62A37" w14:textId="77777777" w:rsidR="00EE520D" w:rsidRPr="008B1F34" w:rsidRDefault="00EE520D" w:rsidP="000F3729">
            <w:pPr>
              <w:tabs>
                <w:tab w:val="left" w:pos="1351"/>
              </w:tabs>
              <w:spacing w:line="240" w:lineRule="auto"/>
              <w:rPr>
                <w:sz w:val="20"/>
                <w:szCs w:val="20"/>
              </w:rPr>
            </w:pPr>
            <w:r w:rsidRPr="008B1F34">
              <w:rPr>
                <w:sz w:val="20"/>
                <w:szCs w:val="20"/>
              </w:rPr>
              <w:t>3 semanas</w:t>
            </w:r>
          </w:p>
        </w:tc>
      </w:tr>
      <w:tr w:rsidR="00EE520D" w:rsidRPr="008B1F34" w14:paraId="52102105" w14:textId="77777777" w:rsidTr="000F3729">
        <w:trPr>
          <w:trHeight w:val="1791"/>
        </w:trPr>
        <w:tc>
          <w:tcPr>
            <w:tcW w:w="413" w:type="pct"/>
            <w:tcMar>
              <w:top w:w="137" w:type="dxa"/>
              <w:left w:w="120" w:type="dxa"/>
              <w:bottom w:w="137" w:type="dxa"/>
              <w:right w:w="120" w:type="dxa"/>
            </w:tcMar>
            <w:vAlign w:val="center"/>
            <w:hideMark/>
          </w:tcPr>
          <w:p w14:paraId="332009C1" w14:textId="77777777" w:rsidR="00EE520D" w:rsidRPr="008B1F34" w:rsidRDefault="00EE520D" w:rsidP="000F3729">
            <w:pPr>
              <w:tabs>
                <w:tab w:val="left" w:pos="1351"/>
              </w:tabs>
              <w:spacing w:line="240" w:lineRule="auto"/>
              <w:jc w:val="center"/>
              <w:rPr>
                <w:sz w:val="20"/>
                <w:szCs w:val="20"/>
              </w:rPr>
            </w:pPr>
            <w:r w:rsidRPr="008B1F34">
              <w:rPr>
                <w:b/>
                <w:bCs/>
                <w:sz w:val="20"/>
                <w:szCs w:val="20"/>
              </w:rPr>
              <w:lastRenderedPageBreak/>
              <w:t>Sprint 3</w:t>
            </w:r>
          </w:p>
        </w:tc>
        <w:tc>
          <w:tcPr>
            <w:tcW w:w="998" w:type="pct"/>
            <w:tcMar>
              <w:top w:w="137" w:type="dxa"/>
              <w:left w:w="120" w:type="dxa"/>
              <w:bottom w:w="137" w:type="dxa"/>
              <w:right w:w="120" w:type="dxa"/>
            </w:tcMar>
            <w:vAlign w:val="center"/>
            <w:hideMark/>
          </w:tcPr>
          <w:p w14:paraId="6F22F2D3" w14:textId="77777777" w:rsidR="00EE520D" w:rsidRPr="008B1F34" w:rsidRDefault="00EE520D" w:rsidP="000F3729">
            <w:pPr>
              <w:tabs>
                <w:tab w:val="left" w:pos="1351"/>
              </w:tabs>
              <w:spacing w:line="240" w:lineRule="auto"/>
              <w:rPr>
                <w:sz w:val="20"/>
                <w:szCs w:val="20"/>
              </w:rPr>
            </w:pPr>
            <w:r w:rsidRPr="008B1F34">
              <w:rPr>
                <w:sz w:val="20"/>
                <w:szCs w:val="20"/>
              </w:rPr>
              <w:t>Gestión ágil de no conformidades</w:t>
            </w:r>
          </w:p>
        </w:tc>
        <w:tc>
          <w:tcPr>
            <w:tcW w:w="1144" w:type="pct"/>
            <w:tcMar>
              <w:top w:w="137" w:type="dxa"/>
              <w:left w:w="120" w:type="dxa"/>
              <w:bottom w:w="137" w:type="dxa"/>
              <w:right w:w="120" w:type="dxa"/>
            </w:tcMar>
            <w:vAlign w:val="center"/>
            <w:hideMark/>
          </w:tcPr>
          <w:p w14:paraId="2ACA6DF5" w14:textId="77777777" w:rsidR="00EE520D" w:rsidRPr="008B1F34" w:rsidRDefault="00EE520D" w:rsidP="000F3729">
            <w:pPr>
              <w:tabs>
                <w:tab w:val="left" w:pos="1351"/>
              </w:tabs>
              <w:spacing w:line="240" w:lineRule="auto"/>
              <w:rPr>
                <w:sz w:val="20"/>
                <w:szCs w:val="20"/>
              </w:rPr>
            </w:pPr>
            <w:r w:rsidRPr="008B1F34">
              <w:rPr>
                <w:sz w:val="20"/>
                <w:szCs w:val="20"/>
              </w:rPr>
              <w:t>- Implementar tablero Kanban para seguimiento de NC</w:t>
            </w:r>
            <w:r w:rsidRPr="008B1F34">
              <w:rPr>
                <w:sz w:val="20"/>
                <w:szCs w:val="20"/>
              </w:rPr>
              <w:br/>
              <w:t>- Diseñar flujo de acciones correctivas con retrospectivas SCRUM</w:t>
            </w:r>
            <w:r w:rsidRPr="008B1F34">
              <w:rPr>
                <w:sz w:val="20"/>
                <w:szCs w:val="20"/>
              </w:rPr>
              <w:br/>
              <w:t>- Capacitar en análisis de causa raíz</w:t>
            </w:r>
          </w:p>
        </w:tc>
        <w:tc>
          <w:tcPr>
            <w:tcW w:w="900" w:type="pct"/>
            <w:tcMar>
              <w:top w:w="137" w:type="dxa"/>
              <w:left w:w="120" w:type="dxa"/>
              <w:bottom w:w="137" w:type="dxa"/>
              <w:right w:w="120" w:type="dxa"/>
            </w:tcMar>
            <w:vAlign w:val="center"/>
            <w:hideMark/>
          </w:tcPr>
          <w:p w14:paraId="32E919A9" w14:textId="77777777" w:rsidR="00EE520D" w:rsidRPr="008B1F34" w:rsidRDefault="00EE520D" w:rsidP="000F3729">
            <w:pPr>
              <w:tabs>
                <w:tab w:val="left" w:pos="1351"/>
              </w:tabs>
              <w:spacing w:line="240" w:lineRule="auto"/>
              <w:rPr>
                <w:sz w:val="20"/>
                <w:szCs w:val="20"/>
              </w:rPr>
            </w:pPr>
            <w:r w:rsidRPr="008B1F34">
              <w:rPr>
                <w:sz w:val="20"/>
                <w:szCs w:val="20"/>
              </w:rPr>
              <w:t>Daily Meetings</w:t>
            </w:r>
          </w:p>
        </w:tc>
        <w:tc>
          <w:tcPr>
            <w:tcW w:w="1012" w:type="pct"/>
            <w:tcMar>
              <w:top w:w="137" w:type="dxa"/>
              <w:left w:w="120" w:type="dxa"/>
              <w:bottom w:w="137" w:type="dxa"/>
              <w:right w:w="120" w:type="dxa"/>
            </w:tcMar>
            <w:vAlign w:val="center"/>
            <w:hideMark/>
          </w:tcPr>
          <w:p w14:paraId="338A3113" w14:textId="77777777" w:rsidR="00EE520D" w:rsidRPr="008B1F34" w:rsidRDefault="00EE520D" w:rsidP="000F3729">
            <w:pPr>
              <w:tabs>
                <w:tab w:val="left" w:pos="1351"/>
              </w:tabs>
              <w:spacing w:line="240" w:lineRule="auto"/>
              <w:rPr>
                <w:sz w:val="20"/>
                <w:szCs w:val="20"/>
              </w:rPr>
            </w:pPr>
            <w:r w:rsidRPr="008B1F34">
              <w:rPr>
                <w:sz w:val="20"/>
                <w:szCs w:val="20"/>
              </w:rPr>
              <w:t>10.2 (No conformidades y acciones correctivas)</w:t>
            </w:r>
            <w:r w:rsidRPr="008B1F34">
              <w:rPr>
                <w:sz w:val="20"/>
                <w:szCs w:val="20"/>
              </w:rPr>
              <w:br/>
              <w:t>10.3 (Mejora continua)</w:t>
            </w:r>
          </w:p>
        </w:tc>
        <w:tc>
          <w:tcPr>
            <w:tcW w:w="532" w:type="pct"/>
            <w:tcMar>
              <w:top w:w="137" w:type="dxa"/>
              <w:left w:w="120" w:type="dxa"/>
              <w:bottom w:w="137" w:type="dxa"/>
              <w:right w:w="120" w:type="dxa"/>
            </w:tcMar>
            <w:vAlign w:val="center"/>
            <w:hideMark/>
          </w:tcPr>
          <w:p w14:paraId="57898715" w14:textId="77777777" w:rsidR="00EE520D" w:rsidRPr="008B1F34" w:rsidRDefault="00EE520D" w:rsidP="000F3729">
            <w:pPr>
              <w:tabs>
                <w:tab w:val="left" w:pos="1351"/>
              </w:tabs>
              <w:spacing w:line="240" w:lineRule="auto"/>
              <w:rPr>
                <w:sz w:val="20"/>
                <w:szCs w:val="20"/>
              </w:rPr>
            </w:pPr>
            <w:r w:rsidRPr="008B1F34">
              <w:rPr>
                <w:sz w:val="20"/>
                <w:szCs w:val="20"/>
              </w:rPr>
              <w:t>2 semanas</w:t>
            </w:r>
          </w:p>
        </w:tc>
      </w:tr>
      <w:tr w:rsidR="00EE520D" w:rsidRPr="008B1F34" w14:paraId="4136B34F" w14:textId="77777777" w:rsidTr="000F3729">
        <w:trPr>
          <w:trHeight w:val="171"/>
        </w:trPr>
        <w:tc>
          <w:tcPr>
            <w:tcW w:w="413" w:type="pct"/>
            <w:tcMar>
              <w:top w:w="137" w:type="dxa"/>
              <w:left w:w="120" w:type="dxa"/>
              <w:bottom w:w="137" w:type="dxa"/>
              <w:right w:w="120" w:type="dxa"/>
            </w:tcMar>
            <w:vAlign w:val="center"/>
            <w:hideMark/>
          </w:tcPr>
          <w:p w14:paraId="4FCFA856" w14:textId="77777777" w:rsidR="00EE520D" w:rsidRPr="008B1F34" w:rsidRDefault="00EE520D" w:rsidP="000F3729">
            <w:pPr>
              <w:tabs>
                <w:tab w:val="left" w:pos="1351"/>
              </w:tabs>
              <w:spacing w:line="240" w:lineRule="auto"/>
              <w:jc w:val="center"/>
              <w:rPr>
                <w:sz w:val="20"/>
                <w:szCs w:val="20"/>
              </w:rPr>
            </w:pPr>
            <w:r w:rsidRPr="008B1F34">
              <w:rPr>
                <w:b/>
                <w:bCs/>
                <w:sz w:val="20"/>
                <w:szCs w:val="20"/>
              </w:rPr>
              <w:t>Sprint 4</w:t>
            </w:r>
          </w:p>
        </w:tc>
        <w:tc>
          <w:tcPr>
            <w:tcW w:w="998" w:type="pct"/>
            <w:tcMar>
              <w:top w:w="137" w:type="dxa"/>
              <w:left w:w="120" w:type="dxa"/>
              <w:bottom w:w="137" w:type="dxa"/>
              <w:right w:w="120" w:type="dxa"/>
            </w:tcMar>
            <w:vAlign w:val="center"/>
            <w:hideMark/>
          </w:tcPr>
          <w:p w14:paraId="6C79DE2E" w14:textId="77777777" w:rsidR="00EE520D" w:rsidRPr="008B1F34" w:rsidRDefault="00EE520D" w:rsidP="000F3729">
            <w:pPr>
              <w:tabs>
                <w:tab w:val="left" w:pos="1351"/>
              </w:tabs>
              <w:spacing w:line="240" w:lineRule="auto"/>
              <w:rPr>
                <w:sz w:val="20"/>
                <w:szCs w:val="20"/>
              </w:rPr>
            </w:pPr>
            <w:r w:rsidRPr="008B1F34">
              <w:rPr>
                <w:sz w:val="20"/>
                <w:szCs w:val="20"/>
              </w:rPr>
              <w:t>Mejora de mantenimiento predictivo</w:t>
            </w:r>
          </w:p>
        </w:tc>
        <w:tc>
          <w:tcPr>
            <w:tcW w:w="1144" w:type="pct"/>
            <w:tcMar>
              <w:top w:w="137" w:type="dxa"/>
              <w:left w:w="120" w:type="dxa"/>
              <w:bottom w:w="137" w:type="dxa"/>
              <w:right w:w="120" w:type="dxa"/>
            </w:tcMar>
            <w:vAlign w:val="center"/>
            <w:hideMark/>
          </w:tcPr>
          <w:p w14:paraId="1A4D7CFB" w14:textId="77777777" w:rsidR="00EE520D" w:rsidRPr="008B1F34" w:rsidRDefault="00EE520D" w:rsidP="000F3729">
            <w:pPr>
              <w:tabs>
                <w:tab w:val="left" w:pos="1351"/>
              </w:tabs>
              <w:spacing w:line="240" w:lineRule="auto"/>
              <w:rPr>
                <w:sz w:val="20"/>
                <w:szCs w:val="20"/>
              </w:rPr>
            </w:pPr>
            <w:r w:rsidRPr="008B1F34">
              <w:rPr>
                <w:sz w:val="20"/>
                <w:szCs w:val="20"/>
              </w:rPr>
              <w:t>- Integrar sensores IoT en maquinaria crítica</w:t>
            </w:r>
            <w:r w:rsidRPr="008B1F34">
              <w:rPr>
                <w:sz w:val="20"/>
                <w:szCs w:val="20"/>
              </w:rPr>
              <w:br/>
              <w:t>- Desarrollar protocolos de mantenimiento ágil</w:t>
            </w:r>
            <w:r w:rsidRPr="008B1F34">
              <w:rPr>
                <w:sz w:val="20"/>
                <w:szCs w:val="20"/>
              </w:rPr>
              <w:br/>
              <w:t>- Crear KPI de disponibilidad de equipos</w:t>
            </w:r>
          </w:p>
        </w:tc>
        <w:tc>
          <w:tcPr>
            <w:tcW w:w="900" w:type="pct"/>
            <w:tcMar>
              <w:top w:w="137" w:type="dxa"/>
              <w:left w:w="120" w:type="dxa"/>
              <w:bottom w:w="137" w:type="dxa"/>
              <w:right w:w="120" w:type="dxa"/>
            </w:tcMar>
            <w:vAlign w:val="center"/>
            <w:hideMark/>
          </w:tcPr>
          <w:p w14:paraId="29C05CD0" w14:textId="77777777" w:rsidR="00EE520D" w:rsidRPr="008B1F34" w:rsidRDefault="00EE520D" w:rsidP="000F3729">
            <w:pPr>
              <w:tabs>
                <w:tab w:val="left" w:pos="1351"/>
              </w:tabs>
              <w:spacing w:line="240" w:lineRule="auto"/>
              <w:rPr>
                <w:sz w:val="20"/>
                <w:szCs w:val="20"/>
              </w:rPr>
            </w:pPr>
            <w:r w:rsidRPr="008B1F34">
              <w:rPr>
                <w:sz w:val="20"/>
                <w:szCs w:val="20"/>
              </w:rPr>
              <w:t>Sprint Goal</w:t>
            </w:r>
          </w:p>
        </w:tc>
        <w:tc>
          <w:tcPr>
            <w:tcW w:w="1012" w:type="pct"/>
            <w:tcMar>
              <w:top w:w="137" w:type="dxa"/>
              <w:left w:w="120" w:type="dxa"/>
              <w:bottom w:w="137" w:type="dxa"/>
              <w:right w:w="120" w:type="dxa"/>
            </w:tcMar>
            <w:vAlign w:val="center"/>
            <w:hideMark/>
          </w:tcPr>
          <w:p w14:paraId="53B550CF" w14:textId="77777777" w:rsidR="00EE520D" w:rsidRPr="008B1F34" w:rsidRDefault="00EE520D" w:rsidP="000F3729">
            <w:pPr>
              <w:tabs>
                <w:tab w:val="left" w:pos="1351"/>
              </w:tabs>
              <w:spacing w:line="240" w:lineRule="auto"/>
              <w:rPr>
                <w:sz w:val="20"/>
                <w:szCs w:val="20"/>
              </w:rPr>
            </w:pPr>
            <w:r w:rsidRPr="008B1F34">
              <w:rPr>
                <w:sz w:val="20"/>
                <w:szCs w:val="20"/>
              </w:rPr>
              <w:t>7.1.3 (Infraestructura)</w:t>
            </w:r>
            <w:r w:rsidRPr="008B1F34">
              <w:rPr>
                <w:sz w:val="20"/>
                <w:szCs w:val="20"/>
              </w:rPr>
              <w:br/>
              <w:t>9.1 (Monitoreo y medición)</w:t>
            </w:r>
          </w:p>
        </w:tc>
        <w:tc>
          <w:tcPr>
            <w:tcW w:w="532" w:type="pct"/>
            <w:tcMar>
              <w:top w:w="137" w:type="dxa"/>
              <w:left w:w="120" w:type="dxa"/>
              <w:bottom w:w="137" w:type="dxa"/>
              <w:right w:w="120" w:type="dxa"/>
            </w:tcMar>
            <w:vAlign w:val="center"/>
            <w:hideMark/>
          </w:tcPr>
          <w:p w14:paraId="6DE9E658" w14:textId="77777777" w:rsidR="00EE520D" w:rsidRPr="008B1F34" w:rsidRDefault="00EE520D" w:rsidP="000F3729">
            <w:pPr>
              <w:tabs>
                <w:tab w:val="left" w:pos="1351"/>
              </w:tabs>
              <w:spacing w:line="240" w:lineRule="auto"/>
              <w:rPr>
                <w:sz w:val="20"/>
                <w:szCs w:val="20"/>
              </w:rPr>
            </w:pPr>
            <w:r w:rsidRPr="008B1F34">
              <w:rPr>
                <w:sz w:val="20"/>
                <w:szCs w:val="20"/>
              </w:rPr>
              <w:t>3 semanas</w:t>
            </w:r>
          </w:p>
        </w:tc>
      </w:tr>
      <w:tr w:rsidR="00EE520D" w:rsidRPr="008B1F34" w14:paraId="2C65E97A" w14:textId="77777777" w:rsidTr="000F3729">
        <w:trPr>
          <w:trHeight w:val="1414"/>
        </w:trPr>
        <w:tc>
          <w:tcPr>
            <w:tcW w:w="413" w:type="pct"/>
            <w:tcMar>
              <w:top w:w="137" w:type="dxa"/>
              <w:left w:w="120" w:type="dxa"/>
              <w:bottom w:w="137" w:type="dxa"/>
              <w:right w:w="120" w:type="dxa"/>
            </w:tcMar>
            <w:vAlign w:val="center"/>
            <w:hideMark/>
          </w:tcPr>
          <w:p w14:paraId="6A89A28E" w14:textId="77777777" w:rsidR="00EE520D" w:rsidRPr="008B1F34" w:rsidRDefault="00EE520D" w:rsidP="000F3729">
            <w:pPr>
              <w:tabs>
                <w:tab w:val="left" w:pos="1351"/>
              </w:tabs>
              <w:spacing w:line="240" w:lineRule="auto"/>
              <w:jc w:val="center"/>
              <w:rPr>
                <w:sz w:val="20"/>
                <w:szCs w:val="20"/>
              </w:rPr>
            </w:pPr>
            <w:r w:rsidRPr="008B1F34">
              <w:rPr>
                <w:b/>
                <w:bCs/>
                <w:sz w:val="20"/>
                <w:szCs w:val="20"/>
              </w:rPr>
              <w:t>Sprint 5</w:t>
            </w:r>
          </w:p>
        </w:tc>
        <w:tc>
          <w:tcPr>
            <w:tcW w:w="998" w:type="pct"/>
            <w:tcMar>
              <w:top w:w="137" w:type="dxa"/>
              <w:left w:w="120" w:type="dxa"/>
              <w:bottom w:w="137" w:type="dxa"/>
              <w:right w:w="120" w:type="dxa"/>
            </w:tcMar>
            <w:vAlign w:val="center"/>
            <w:hideMark/>
          </w:tcPr>
          <w:p w14:paraId="3D2E1F04" w14:textId="77777777" w:rsidR="00EE520D" w:rsidRPr="008B1F34" w:rsidRDefault="00EE520D" w:rsidP="000F3729">
            <w:pPr>
              <w:tabs>
                <w:tab w:val="left" w:pos="1351"/>
              </w:tabs>
              <w:spacing w:line="240" w:lineRule="auto"/>
              <w:rPr>
                <w:sz w:val="20"/>
                <w:szCs w:val="20"/>
              </w:rPr>
            </w:pPr>
            <w:r w:rsidRPr="008B1F34">
              <w:rPr>
                <w:sz w:val="20"/>
                <w:szCs w:val="20"/>
              </w:rPr>
              <w:t>Actualización del sistema de gestión de proveedores</w:t>
            </w:r>
          </w:p>
        </w:tc>
        <w:tc>
          <w:tcPr>
            <w:tcW w:w="1144" w:type="pct"/>
            <w:tcMar>
              <w:top w:w="137" w:type="dxa"/>
              <w:left w:w="120" w:type="dxa"/>
              <w:bottom w:w="137" w:type="dxa"/>
              <w:right w:w="120" w:type="dxa"/>
            </w:tcMar>
            <w:vAlign w:val="center"/>
            <w:hideMark/>
          </w:tcPr>
          <w:p w14:paraId="2D68B8D7" w14:textId="77777777" w:rsidR="00EE520D" w:rsidRPr="008B1F34" w:rsidRDefault="00EE520D" w:rsidP="000F3729">
            <w:pPr>
              <w:tabs>
                <w:tab w:val="left" w:pos="1351"/>
              </w:tabs>
              <w:spacing w:line="240" w:lineRule="auto"/>
              <w:rPr>
                <w:sz w:val="20"/>
                <w:szCs w:val="20"/>
              </w:rPr>
            </w:pPr>
            <w:r w:rsidRPr="008B1F34">
              <w:rPr>
                <w:sz w:val="20"/>
                <w:szCs w:val="20"/>
              </w:rPr>
              <w:t>- Elaborar matriz de riesgos para proveedores críticos</w:t>
            </w:r>
            <w:r w:rsidRPr="008B1F34">
              <w:rPr>
                <w:sz w:val="20"/>
                <w:szCs w:val="20"/>
              </w:rPr>
              <w:br/>
              <w:t>- Digitalizar evaluaciones de desempeño</w:t>
            </w:r>
            <w:r w:rsidRPr="008B1F34">
              <w:rPr>
                <w:sz w:val="20"/>
                <w:szCs w:val="20"/>
              </w:rPr>
              <w:br/>
              <w:t>- Implementar reuniones de revisión con proveedores clave</w:t>
            </w:r>
          </w:p>
        </w:tc>
        <w:tc>
          <w:tcPr>
            <w:tcW w:w="900" w:type="pct"/>
            <w:tcMar>
              <w:top w:w="137" w:type="dxa"/>
              <w:left w:w="120" w:type="dxa"/>
              <w:bottom w:w="137" w:type="dxa"/>
              <w:right w:w="120" w:type="dxa"/>
            </w:tcMar>
            <w:vAlign w:val="center"/>
            <w:hideMark/>
          </w:tcPr>
          <w:p w14:paraId="2587E886" w14:textId="77777777" w:rsidR="00EE520D" w:rsidRPr="008B1F34" w:rsidRDefault="00EE520D" w:rsidP="000F3729">
            <w:pPr>
              <w:tabs>
                <w:tab w:val="left" w:pos="1351"/>
              </w:tabs>
              <w:spacing w:line="240" w:lineRule="auto"/>
              <w:rPr>
                <w:sz w:val="20"/>
                <w:szCs w:val="20"/>
                <w:lang w:val="en-US"/>
              </w:rPr>
            </w:pPr>
            <w:r w:rsidRPr="008B1F34">
              <w:rPr>
                <w:sz w:val="20"/>
                <w:szCs w:val="20"/>
                <w:lang w:val="en-US"/>
              </w:rPr>
              <w:t>Product Backlog</w:t>
            </w:r>
          </w:p>
        </w:tc>
        <w:tc>
          <w:tcPr>
            <w:tcW w:w="1012" w:type="pct"/>
            <w:tcMar>
              <w:top w:w="137" w:type="dxa"/>
              <w:left w:w="120" w:type="dxa"/>
              <w:bottom w:w="137" w:type="dxa"/>
              <w:right w:w="120" w:type="dxa"/>
            </w:tcMar>
            <w:vAlign w:val="center"/>
            <w:hideMark/>
          </w:tcPr>
          <w:p w14:paraId="69F01D0A" w14:textId="77777777" w:rsidR="00EE520D" w:rsidRPr="008B1F34" w:rsidRDefault="00EE520D" w:rsidP="000F3729">
            <w:pPr>
              <w:tabs>
                <w:tab w:val="left" w:pos="1351"/>
              </w:tabs>
              <w:spacing w:line="240" w:lineRule="auto"/>
              <w:rPr>
                <w:sz w:val="20"/>
                <w:szCs w:val="20"/>
              </w:rPr>
            </w:pPr>
            <w:r w:rsidRPr="008B1F34">
              <w:rPr>
                <w:sz w:val="20"/>
                <w:szCs w:val="20"/>
              </w:rPr>
              <w:t>8.4 (Control de proveedores)</w:t>
            </w:r>
            <w:r w:rsidRPr="008B1F34">
              <w:rPr>
                <w:sz w:val="20"/>
                <w:szCs w:val="20"/>
              </w:rPr>
              <w:br/>
              <w:t>9.1.3 (Análisis de datos)</w:t>
            </w:r>
          </w:p>
        </w:tc>
        <w:tc>
          <w:tcPr>
            <w:tcW w:w="532" w:type="pct"/>
            <w:tcMar>
              <w:top w:w="137" w:type="dxa"/>
              <w:left w:w="120" w:type="dxa"/>
              <w:bottom w:w="137" w:type="dxa"/>
              <w:right w:w="120" w:type="dxa"/>
            </w:tcMar>
            <w:vAlign w:val="center"/>
            <w:hideMark/>
          </w:tcPr>
          <w:p w14:paraId="3B9709F6" w14:textId="77777777" w:rsidR="00EE520D" w:rsidRPr="008B1F34" w:rsidRDefault="00EE520D" w:rsidP="000F3729">
            <w:pPr>
              <w:tabs>
                <w:tab w:val="left" w:pos="1351"/>
              </w:tabs>
              <w:spacing w:line="240" w:lineRule="auto"/>
              <w:rPr>
                <w:sz w:val="20"/>
                <w:szCs w:val="20"/>
              </w:rPr>
            </w:pPr>
            <w:r w:rsidRPr="008B1F34">
              <w:rPr>
                <w:sz w:val="20"/>
                <w:szCs w:val="20"/>
              </w:rPr>
              <w:t>2 semanas</w:t>
            </w:r>
          </w:p>
        </w:tc>
      </w:tr>
    </w:tbl>
    <w:p w14:paraId="0E42A3FE" w14:textId="77777777" w:rsidR="00EE520D" w:rsidRDefault="00EE520D" w:rsidP="00EE520D">
      <w:pPr>
        <w:rPr>
          <w:lang w:eastAsia="en-US"/>
        </w:rPr>
      </w:pPr>
    </w:p>
    <w:p w14:paraId="081E36B9" w14:textId="0D0FF9BA" w:rsidR="00EE520D" w:rsidRPr="00EE520D" w:rsidRDefault="00EE520D" w:rsidP="00EE520D">
      <w:pPr>
        <w:rPr>
          <w:rFonts w:ascii="Arial" w:hAnsi="Arial" w:cs="Arial"/>
          <w:sz w:val="24"/>
          <w:szCs w:val="24"/>
          <w:lang w:eastAsia="en-US"/>
        </w:rPr>
      </w:pPr>
      <w:r w:rsidRPr="00EE520D">
        <w:rPr>
          <w:rFonts w:ascii="Arial" w:hAnsi="Arial" w:cs="Arial"/>
          <w:sz w:val="24"/>
          <w:szCs w:val="24"/>
          <w:lang w:eastAsia="en-US"/>
        </w:rPr>
        <w:t xml:space="preserve">Para esta implementación es necesario </w:t>
      </w:r>
    </w:p>
    <w:p w14:paraId="6C0CCDA9" w14:textId="77777777" w:rsidR="00EE520D" w:rsidRPr="00EE520D" w:rsidRDefault="00EE520D" w:rsidP="00EE520D">
      <w:pPr>
        <w:pStyle w:val="Prrafodelista"/>
        <w:numPr>
          <w:ilvl w:val="0"/>
          <w:numId w:val="1"/>
        </w:numPr>
        <w:tabs>
          <w:tab w:val="left" w:pos="1485"/>
        </w:tabs>
        <w:rPr>
          <w:rFonts w:ascii="Arial" w:hAnsi="Arial" w:cs="Arial"/>
          <w:szCs w:val="24"/>
        </w:rPr>
      </w:pPr>
      <w:r w:rsidRPr="00EE520D">
        <w:rPr>
          <w:rFonts w:ascii="Arial" w:hAnsi="Arial" w:cs="Arial"/>
          <w:szCs w:val="24"/>
        </w:rPr>
        <w:t>Daily Meetings: Realizar reuniones diarias de 15 minutos para alinear avances con cláusulas ISO 9001.</w:t>
      </w:r>
    </w:p>
    <w:p w14:paraId="423AC04F" w14:textId="77777777" w:rsidR="00EE520D" w:rsidRPr="00EE520D" w:rsidRDefault="00EE520D" w:rsidP="00EE520D">
      <w:pPr>
        <w:pStyle w:val="Prrafodelista"/>
        <w:numPr>
          <w:ilvl w:val="0"/>
          <w:numId w:val="1"/>
        </w:numPr>
        <w:tabs>
          <w:tab w:val="left" w:pos="1485"/>
        </w:tabs>
        <w:rPr>
          <w:rFonts w:ascii="Arial" w:hAnsi="Arial" w:cs="Arial"/>
          <w:szCs w:val="24"/>
        </w:rPr>
      </w:pPr>
      <w:r w:rsidRPr="00EE520D">
        <w:rPr>
          <w:rFonts w:ascii="Arial" w:hAnsi="Arial" w:cs="Arial"/>
          <w:szCs w:val="24"/>
        </w:rPr>
        <w:t>Sprint Review: Realizar demostración de resultados a dirección y auditor interno, vinculando entregables con requisitos normativos.</w:t>
      </w:r>
    </w:p>
    <w:p w14:paraId="62F07089" w14:textId="77777777" w:rsidR="00EE520D" w:rsidRDefault="00EE520D" w:rsidP="00EE520D">
      <w:pPr>
        <w:pStyle w:val="Prrafodelista"/>
        <w:numPr>
          <w:ilvl w:val="0"/>
          <w:numId w:val="1"/>
        </w:numPr>
        <w:tabs>
          <w:tab w:val="left" w:pos="1485"/>
        </w:tabs>
        <w:rPr>
          <w:rFonts w:ascii="Arial" w:hAnsi="Arial" w:cs="Arial"/>
          <w:szCs w:val="24"/>
        </w:rPr>
      </w:pPr>
      <w:r w:rsidRPr="00EE520D">
        <w:rPr>
          <w:rFonts w:ascii="Arial" w:hAnsi="Arial" w:cs="Arial"/>
          <w:szCs w:val="24"/>
        </w:rPr>
        <w:t>Retrospectivas: Realizar análisis bimestral de lecciones aprendidas aplicadas a la mejora del SGC.</w:t>
      </w:r>
    </w:p>
    <w:p w14:paraId="3CA233C2" w14:textId="77777777" w:rsidR="00EE520D" w:rsidRPr="00EE520D" w:rsidRDefault="00EE520D" w:rsidP="00EE520D">
      <w:pPr>
        <w:pStyle w:val="Prrafodelista"/>
        <w:numPr>
          <w:ilvl w:val="0"/>
          <w:numId w:val="1"/>
        </w:numPr>
        <w:tabs>
          <w:tab w:val="left" w:pos="1351"/>
          <w:tab w:val="left" w:pos="1485"/>
        </w:tabs>
        <w:rPr>
          <w:rFonts w:ascii="Arial" w:hAnsi="Arial" w:cs="Arial"/>
          <w:szCs w:val="24"/>
        </w:rPr>
      </w:pPr>
      <w:r w:rsidRPr="00EE520D">
        <w:rPr>
          <w:rFonts w:ascii="Arial" w:hAnsi="Arial" w:cs="Arial"/>
          <w:szCs w:val="24"/>
        </w:rPr>
        <w:lastRenderedPageBreak/>
        <w:t>Entregables claves: Realizar registros digitales auditables, protocolos actualizados, y evidencias de capacitación para auditorías de recertificación.</w:t>
      </w:r>
      <w:r w:rsidRPr="00EE520D">
        <w:rPr>
          <w:rFonts w:ascii="Arial" w:hAnsi="Arial" w:cs="Arial"/>
          <w:szCs w:val="24"/>
        </w:rPr>
        <w:tab/>
      </w:r>
    </w:p>
    <w:p w14:paraId="35A85C2A" w14:textId="77777777" w:rsidR="00EE520D" w:rsidRPr="00EE520D" w:rsidRDefault="00EE520D" w:rsidP="00EE520D">
      <w:pPr>
        <w:tabs>
          <w:tab w:val="left" w:pos="1351"/>
          <w:tab w:val="left" w:pos="1485"/>
        </w:tabs>
        <w:rPr>
          <w:rFonts w:ascii="Arial" w:hAnsi="Arial" w:cs="Arial"/>
          <w:sz w:val="24"/>
          <w:szCs w:val="24"/>
        </w:rPr>
      </w:pPr>
    </w:p>
    <w:p w14:paraId="5255B233" w14:textId="6959E01D" w:rsidR="00EE520D" w:rsidRPr="00EE520D" w:rsidRDefault="00EE520D" w:rsidP="00EE520D">
      <w:pPr>
        <w:tabs>
          <w:tab w:val="left" w:pos="1351"/>
          <w:tab w:val="left" w:pos="1485"/>
        </w:tabs>
        <w:rPr>
          <w:rFonts w:ascii="Arial" w:hAnsi="Arial" w:cs="Arial"/>
          <w:sz w:val="24"/>
          <w:szCs w:val="24"/>
        </w:rPr>
      </w:pPr>
      <w:r w:rsidRPr="00EE520D">
        <w:rPr>
          <w:rFonts w:ascii="Arial" w:hAnsi="Arial" w:cs="Arial"/>
          <w:sz w:val="24"/>
          <w:szCs w:val="24"/>
        </w:rPr>
        <w:t>Las actividades claves desarrolladas se muestran a continuación:</w:t>
      </w:r>
    </w:p>
    <w:p w14:paraId="21E1BC98" w14:textId="77777777" w:rsidR="00EE520D" w:rsidRDefault="00EE520D" w:rsidP="00EE520D">
      <w:pPr>
        <w:rPr>
          <w:lang w:eastAsia="en-US"/>
        </w:rPr>
      </w:pPr>
    </w:p>
    <w:p w14:paraId="5ACEAFBD" w14:textId="0959ABB6" w:rsidR="00EE520D" w:rsidRDefault="00EE520D" w:rsidP="00EE520D">
      <w:pPr>
        <w:pStyle w:val="Descripcin"/>
        <w:keepNext/>
        <w:rPr>
          <w:i/>
        </w:rPr>
      </w:pPr>
      <w:bookmarkStart w:id="16" w:name="_Toc197983344"/>
      <w:r w:rsidRPr="00EE520D">
        <w:rPr>
          <w:b/>
        </w:rPr>
        <w:t xml:space="preserve">Tabla </w:t>
      </w:r>
      <w:r w:rsidRPr="00EE520D">
        <w:rPr>
          <w:b/>
        </w:rPr>
        <w:t>6</w:t>
      </w:r>
      <w:r w:rsidRPr="00EE520D">
        <w:rPr>
          <w:b/>
        </w:rPr>
        <w:t>.</w:t>
      </w:r>
      <w:r>
        <w:t xml:space="preserve"> </w:t>
      </w:r>
      <w:r w:rsidRPr="00EE520D">
        <w:rPr>
          <w:i/>
        </w:rPr>
        <w:t>Sprint Goal</w:t>
      </w:r>
      <w:bookmarkEnd w:id="16"/>
    </w:p>
    <w:tbl>
      <w:tblPr>
        <w:tblW w:w="949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054"/>
        <w:gridCol w:w="2785"/>
        <w:gridCol w:w="1414"/>
        <w:gridCol w:w="3242"/>
      </w:tblGrid>
      <w:tr w:rsidR="00EE520D" w:rsidRPr="00EA5700" w14:paraId="1AED34D4" w14:textId="77777777" w:rsidTr="000F3729">
        <w:trPr>
          <w:trHeight w:val="309"/>
          <w:jc w:val="center"/>
        </w:trPr>
        <w:tc>
          <w:tcPr>
            <w:tcW w:w="2054" w:type="dxa"/>
            <w:tcBorders>
              <w:top w:val="single" w:sz="4" w:space="0" w:color="auto"/>
              <w:bottom w:val="single" w:sz="4" w:space="0" w:color="auto"/>
            </w:tcBorders>
            <w:shd w:val="clear" w:color="auto" w:fill="auto"/>
            <w:vAlign w:val="center"/>
            <w:hideMark/>
          </w:tcPr>
          <w:p w14:paraId="491151E7" w14:textId="77777777" w:rsidR="00EE520D" w:rsidRPr="00EA5700" w:rsidRDefault="00EE520D" w:rsidP="000F3729">
            <w:pPr>
              <w:spacing w:line="240" w:lineRule="auto"/>
              <w:jc w:val="center"/>
              <w:rPr>
                <w:rFonts w:eastAsia="Times New Roman" w:cs="Times New Roman"/>
                <w:b/>
                <w:bCs/>
                <w:color w:val="000000"/>
              </w:rPr>
            </w:pPr>
            <w:r w:rsidRPr="00EA5700">
              <w:rPr>
                <w:rFonts w:eastAsia="Times New Roman" w:cs="Times New Roman"/>
                <w:b/>
                <w:bCs/>
                <w:color w:val="000000"/>
              </w:rPr>
              <w:t>Actividad Clave</w:t>
            </w:r>
          </w:p>
        </w:tc>
        <w:tc>
          <w:tcPr>
            <w:tcW w:w="2785" w:type="dxa"/>
            <w:tcBorders>
              <w:top w:val="single" w:sz="4" w:space="0" w:color="auto"/>
              <w:bottom w:val="single" w:sz="4" w:space="0" w:color="auto"/>
            </w:tcBorders>
            <w:shd w:val="clear" w:color="auto" w:fill="auto"/>
            <w:vAlign w:val="center"/>
            <w:hideMark/>
          </w:tcPr>
          <w:p w14:paraId="387FEB34" w14:textId="77777777" w:rsidR="00EE520D" w:rsidRPr="00EA5700" w:rsidRDefault="00EE520D" w:rsidP="000F3729">
            <w:pPr>
              <w:spacing w:line="240" w:lineRule="auto"/>
              <w:jc w:val="center"/>
              <w:rPr>
                <w:rFonts w:eastAsia="Times New Roman" w:cs="Times New Roman"/>
                <w:b/>
                <w:bCs/>
                <w:color w:val="000000"/>
              </w:rPr>
            </w:pPr>
            <w:r w:rsidRPr="00EA5700">
              <w:rPr>
                <w:rFonts w:eastAsia="Times New Roman" w:cs="Times New Roman"/>
                <w:b/>
                <w:bCs/>
                <w:color w:val="000000"/>
              </w:rPr>
              <w:t>Resultado Entregado</w:t>
            </w:r>
          </w:p>
        </w:tc>
        <w:tc>
          <w:tcPr>
            <w:tcW w:w="1414" w:type="dxa"/>
            <w:tcBorders>
              <w:top w:val="single" w:sz="4" w:space="0" w:color="auto"/>
              <w:bottom w:val="single" w:sz="4" w:space="0" w:color="auto"/>
            </w:tcBorders>
            <w:shd w:val="clear" w:color="auto" w:fill="auto"/>
            <w:vAlign w:val="center"/>
            <w:hideMark/>
          </w:tcPr>
          <w:p w14:paraId="1E6EED07" w14:textId="77777777" w:rsidR="00EE520D" w:rsidRPr="00EA5700" w:rsidRDefault="00EE520D" w:rsidP="000F3729">
            <w:pPr>
              <w:spacing w:line="240" w:lineRule="auto"/>
              <w:jc w:val="center"/>
              <w:rPr>
                <w:rFonts w:eastAsia="Times New Roman" w:cs="Times New Roman"/>
                <w:b/>
                <w:bCs/>
                <w:color w:val="000000"/>
              </w:rPr>
            </w:pPr>
            <w:r w:rsidRPr="00EA5700">
              <w:rPr>
                <w:rFonts w:eastAsia="Times New Roman" w:cs="Times New Roman"/>
                <w:b/>
                <w:bCs/>
                <w:color w:val="000000"/>
              </w:rPr>
              <w:t>Estado</w:t>
            </w:r>
          </w:p>
        </w:tc>
        <w:tc>
          <w:tcPr>
            <w:tcW w:w="3242" w:type="dxa"/>
            <w:tcBorders>
              <w:top w:val="single" w:sz="4" w:space="0" w:color="auto"/>
              <w:bottom w:val="single" w:sz="4" w:space="0" w:color="auto"/>
            </w:tcBorders>
            <w:shd w:val="clear" w:color="auto" w:fill="auto"/>
            <w:vAlign w:val="center"/>
            <w:hideMark/>
          </w:tcPr>
          <w:p w14:paraId="2087F5CB" w14:textId="77777777" w:rsidR="00EE520D" w:rsidRPr="00EA5700" w:rsidRDefault="00EE520D" w:rsidP="000F3729">
            <w:pPr>
              <w:spacing w:line="240" w:lineRule="auto"/>
              <w:jc w:val="center"/>
              <w:rPr>
                <w:rFonts w:eastAsia="Times New Roman" w:cs="Times New Roman"/>
                <w:b/>
                <w:bCs/>
                <w:color w:val="000000"/>
              </w:rPr>
            </w:pPr>
            <w:r w:rsidRPr="00EA5700">
              <w:rPr>
                <w:rFonts w:eastAsia="Times New Roman" w:cs="Times New Roman"/>
                <w:b/>
                <w:bCs/>
                <w:color w:val="000000"/>
              </w:rPr>
              <w:t>Observaciones</w:t>
            </w:r>
          </w:p>
        </w:tc>
      </w:tr>
      <w:tr w:rsidR="00EE520D" w:rsidRPr="00EA5700" w14:paraId="1424850C" w14:textId="77777777" w:rsidTr="000F3729">
        <w:trPr>
          <w:trHeight w:val="1782"/>
          <w:jc w:val="center"/>
        </w:trPr>
        <w:tc>
          <w:tcPr>
            <w:tcW w:w="2054" w:type="dxa"/>
            <w:tcBorders>
              <w:top w:val="single" w:sz="4" w:space="0" w:color="auto"/>
            </w:tcBorders>
            <w:shd w:val="clear" w:color="auto" w:fill="auto"/>
            <w:vAlign w:val="center"/>
            <w:hideMark/>
          </w:tcPr>
          <w:p w14:paraId="191078D1" w14:textId="77777777" w:rsidR="00EE520D" w:rsidRPr="00EA5700" w:rsidRDefault="00EE520D" w:rsidP="000F3729">
            <w:pPr>
              <w:spacing w:line="240" w:lineRule="auto"/>
              <w:rPr>
                <w:rFonts w:eastAsia="Times New Roman" w:cs="Times New Roman"/>
                <w:b/>
                <w:bCs/>
                <w:color w:val="000000"/>
              </w:rPr>
            </w:pPr>
            <w:r w:rsidRPr="00EA5700">
              <w:rPr>
                <w:rFonts w:eastAsia="Times New Roman" w:cs="Times New Roman"/>
                <w:b/>
                <w:bCs/>
                <w:color w:val="000000"/>
              </w:rPr>
              <w:t>Crear checklist ágil para revisiones de planos</w:t>
            </w:r>
          </w:p>
        </w:tc>
        <w:tc>
          <w:tcPr>
            <w:tcW w:w="2785" w:type="dxa"/>
            <w:tcBorders>
              <w:top w:val="single" w:sz="4" w:space="0" w:color="auto"/>
            </w:tcBorders>
            <w:shd w:val="clear" w:color="auto" w:fill="auto"/>
            <w:vAlign w:val="center"/>
            <w:hideMark/>
          </w:tcPr>
          <w:p w14:paraId="27F7AE90" w14:textId="77777777" w:rsidR="00EE520D" w:rsidRPr="00EA5700" w:rsidRDefault="00EE520D" w:rsidP="000F3729">
            <w:pPr>
              <w:spacing w:line="240" w:lineRule="auto"/>
              <w:rPr>
                <w:rFonts w:eastAsia="Times New Roman" w:cs="Times New Roman"/>
                <w:color w:val="000000"/>
              </w:rPr>
            </w:pPr>
            <w:r w:rsidRPr="00EA5700">
              <w:rPr>
                <w:rFonts w:eastAsia="Times New Roman" w:cs="Times New Roman"/>
                <w:color w:val="000000"/>
              </w:rPr>
              <w:t>Lista de verificación validada con los ingenieros. Incluye criterios ISO 9001 y requisitos técnicos específicos.</w:t>
            </w:r>
          </w:p>
        </w:tc>
        <w:tc>
          <w:tcPr>
            <w:tcW w:w="1414" w:type="dxa"/>
            <w:tcBorders>
              <w:top w:val="single" w:sz="4" w:space="0" w:color="auto"/>
            </w:tcBorders>
            <w:shd w:val="clear" w:color="auto" w:fill="auto"/>
            <w:vAlign w:val="center"/>
            <w:hideMark/>
          </w:tcPr>
          <w:p w14:paraId="63F08C79" w14:textId="77777777" w:rsidR="00EE520D" w:rsidRPr="00EA5700" w:rsidRDefault="00EE520D" w:rsidP="000F3729">
            <w:pPr>
              <w:spacing w:line="240" w:lineRule="auto"/>
              <w:rPr>
                <w:rFonts w:eastAsia="Times New Roman" w:cs="Times New Roman"/>
                <w:color w:val="000000"/>
              </w:rPr>
            </w:pPr>
            <w:r w:rsidRPr="00EA5700">
              <w:rPr>
                <w:rFonts w:ascii="Segoe UI Emoji" w:eastAsia="Times New Roman" w:hAnsi="Segoe UI Emoji" w:cs="Segoe UI Emoji"/>
                <w:color w:val="000000"/>
              </w:rPr>
              <w:t>✅</w:t>
            </w:r>
            <w:r w:rsidRPr="00EA5700">
              <w:rPr>
                <w:rFonts w:eastAsia="Times New Roman" w:cs="Times New Roman"/>
                <w:color w:val="000000"/>
              </w:rPr>
              <w:t xml:space="preserve"> Completado</w:t>
            </w:r>
          </w:p>
        </w:tc>
        <w:tc>
          <w:tcPr>
            <w:tcW w:w="3242" w:type="dxa"/>
            <w:tcBorders>
              <w:top w:val="single" w:sz="4" w:space="0" w:color="auto"/>
            </w:tcBorders>
            <w:shd w:val="clear" w:color="auto" w:fill="auto"/>
            <w:vAlign w:val="center"/>
            <w:hideMark/>
          </w:tcPr>
          <w:p w14:paraId="1E49E6B6" w14:textId="77777777" w:rsidR="00EE520D" w:rsidRPr="00EA5700" w:rsidRDefault="00EE520D" w:rsidP="000F3729">
            <w:pPr>
              <w:spacing w:line="240" w:lineRule="auto"/>
              <w:rPr>
                <w:rFonts w:eastAsia="Times New Roman" w:cs="Times New Roman"/>
                <w:color w:val="000000"/>
              </w:rPr>
            </w:pPr>
            <w:r w:rsidRPr="00EA5700">
              <w:rPr>
                <w:rFonts w:eastAsia="Times New Roman" w:cs="Times New Roman"/>
                <w:color w:val="000000"/>
              </w:rPr>
              <w:t>Se sugirió integrarla a la herramienta CAD usada.</w:t>
            </w:r>
          </w:p>
        </w:tc>
      </w:tr>
      <w:tr w:rsidR="00EE520D" w:rsidRPr="00EA5700" w14:paraId="7A7C39E7" w14:textId="77777777" w:rsidTr="000F3729">
        <w:trPr>
          <w:trHeight w:val="1484"/>
          <w:jc w:val="center"/>
        </w:trPr>
        <w:tc>
          <w:tcPr>
            <w:tcW w:w="2054" w:type="dxa"/>
            <w:shd w:val="clear" w:color="auto" w:fill="auto"/>
            <w:vAlign w:val="center"/>
            <w:hideMark/>
          </w:tcPr>
          <w:p w14:paraId="5810E849" w14:textId="77777777" w:rsidR="00EE520D" w:rsidRPr="00EA5700" w:rsidRDefault="00EE520D" w:rsidP="000F3729">
            <w:pPr>
              <w:spacing w:line="240" w:lineRule="auto"/>
              <w:rPr>
                <w:rFonts w:eastAsia="Times New Roman" w:cs="Times New Roman"/>
                <w:b/>
                <w:bCs/>
                <w:color w:val="000000"/>
              </w:rPr>
            </w:pPr>
            <w:r w:rsidRPr="00EA5700">
              <w:rPr>
                <w:rFonts w:eastAsia="Times New Roman" w:cs="Times New Roman"/>
                <w:b/>
                <w:bCs/>
                <w:color w:val="000000"/>
              </w:rPr>
              <w:t>Automatizar validaciones de especificaciones técnicas</w:t>
            </w:r>
          </w:p>
        </w:tc>
        <w:tc>
          <w:tcPr>
            <w:tcW w:w="2785" w:type="dxa"/>
            <w:shd w:val="clear" w:color="auto" w:fill="auto"/>
            <w:vAlign w:val="center"/>
            <w:hideMark/>
          </w:tcPr>
          <w:p w14:paraId="1BAC2AF0" w14:textId="77777777" w:rsidR="00EE520D" w:rsidRPr="00EA5700" w:rsidRDefault="00EE520D" w:rsidP="000F3729">
            <w:pPr>
              <w:spacing w:line="240" w:lineRule="auto"/>
              <w:rPr>
                <w:rFonts w:eastAsia="Times New Roman" w:cs="Times New Roman"/>
                <w:color w:val="000000"/>
              </w:rPr>
            </w:pPr>
            <w:r w:rsidRPr="00EA5700">
              <w:rPr>
                <w:rFonts w:eastAsia="Times New Roman" w:cs="Times New Roman"/>
                <w:color w:val="000000"/>
              </w:rPr>
              <w:t>Desarrollo de una macro en el sistema CAD que revisa parámetros críticos como tolerancias, materiales y normas.</w:t>
            </w:r>
          </w:p>
        </w:tc>
        <w:tc>
          <w:tcPr>
            <w:tcW w:w="1414" w:type="dxa"/>
            <w:shd w:val="clear" w:color="auto" w:fill="auto"/>
            <w:vAlign w:val="center"/>
            <w:hideMark/>
          </w:tcPr>
          <w:p w14:paraId="36F7FAAD" w14:textId="77777777" w:rsidR="00EE520D" w:rsidRPr="00EA5700" w:rsidRDefault="00EE520D" w:rsidP="000F3729">
            <w:pPr>
              <w:spacing w:line="240" w:lineRule="auto"/>
              <w:rPr>
                <w:rFonts w:eastAsia="Times New Roman" w:cs="Times New Roman"/>
                <w:color w:val="000000"/>
              </w:rPr>
            </w:pPr>
            <w:r w:rsidRPr="00EA5700">
              <w:rPr>
                <w:rFonts w:ascii="Segoe UI Emoji" w:eastAsia="Times New Roman" w:hAnsi="Segoe UI Emoji" w:cs="Segoe UI Emoji"/>
                <w:color w:val="000000"/>
              </w:rPr>
              <w:t>🟡</w:t>
            </w:r>
            <w:r w:rsidRPr="00EA5700">
              <w:rPr>
                <w:rFonts w:eastAsia="Times New Roman" w:cs="Times New Roman"/>
                <w:color w:val="000000"/>
              </w:rPr>
              <w:t xml:space="preserve"> En revisión</w:t>
            </w:r>
          </w:p>
        </w:tc>
        <w:tc>
          <w:tcPr>
            <w:tcW w:w="3242" w:type="dxa"/>
            <w:shd w:val="clear" w:color="auto" w:fill="auto"/>
            <w:vAlign w:val="center"/>
            <w:hideMark/>
          </w:tcPr>
          <w:p w14:paraId="62588F3E" w14:textId="77777777" w:rsidR="00EE520D" w:rsidRPr="00EA5700" w:rsidRDefault="00EE520D" w:rsidP="000F3729">
            <w:pPr>
              <w:spacing w:line="240" w:lineRule="auto"/>
              <w:rPr>
                <w:rFonts w:eastAsia="Times New Roman" w:cs="Times New Roman"/>
                <w:color w:val="000000"/>
              </w:rPr>
            </w:pPr>
            <w:r w:rsidRPr="00EA5700">
              <w:rPr>
                <w:rFonts w:eastAsia="Times New Roman" w:cs="Times New Roman"/>
                <w:color w:val="000000"/>
              </w:rPr>
              <w:t>Automatización funcional, pero falta testeo completo en entorno real.</w:t>
            </w:r>
          </w:p>
        </w:tc>
      </w:tr>
      <w:tr w:rsidR="00EE520D" w:rsidRPr="00EA5700" w14:paraId="45146DEA" w14:textId="77777777" w:rsidTr="000F3729">
        <w:trPr>
          <w:trHeight w:val="1497"/>
          <w:jc w:val="center"/>
        </w:trPr>
        <w:tc>
          <w:tcPr>
            <w:tcW w:w="2054" w:type="dxa"/>
            <w:shd w:val="clear" w:color="auto" w:fill="auto"/>
            <w:vAlign w:val="center"/>
            <w:hideMark/>
          </w:tcPr>
          <w:p w14:paraId="0AC640D7" w14:textId="77777777" w:rsidR="00EE520D" w:rsidRPr="00EA5700" w:rsidRDefault="00EE520D" w:rsidP="000F3729">
            <w:pPr>
              <w:spacing w:line="240" w:lineRule="auto"/>
              <w:rPr>
                <w:rFonts w:eastAsia="Times New Roman" w:cs="Times New Roman"/>
                <w:b/>
                <w:bCs/>
                <w:color w:val="000000"/>
              </w:rPr>
            </w:pPr>
            <w:r w:rsidRPr="00EA5700">
              <w:rPr>
                <w:rFonts w:eastAsia="Times New Roman" w:cs="Times New Roman"/>
                <w:b/>
                <w:bCs/>
                <w:color w:val="000000"/>
              </w:rPr>
              <w:t>Realizar simulacro de auditoría interna</w:t>
            </w:r>
          </w:p>
        </w:tc>
        <w:tc>
          <w:tcPr>
            <w:tcW w:w="2785" w:type="dxa"/>
            <w:shd w:val="clear" w:color="auto" w:fill="auto"/>
            <w:vAlign w:val="center"/>
            <w:hideMark/>
          </w:tcPr>
          <w:p w14:paraId="72B23D90" w14:textId="77777777" w:rsidR="00EE520D" w:rsidRPr="00EA5700" w:rsidRDefault="00EE520D" w:rsidP="000F3729">
            <w:pPr>
              <w:spacing w:line="240" w:lineRule="auto"/>
              <w:rPr>
                <w:rFonts w:eastAsia="Times New Roman" w:cs="Times New Roman"/>
                <w:color w:val="000000"/>
              </w:rPr>
            </w:pPr>
            <w:r w:rsidRPr="00EA5700">
              <w:rPr>
                <w:rFonts w:eastAsia="Times New Roman" w:cs="Times New Roman"/>
                <w:color w:val="000000"/>
              </w:rPr>
              <w:t>Auditoría interna simulada con hallazgos documentados. Se detectaron 3 oportunidades de mejora.</w:t>
            </w:r>
          </w:p>
        </w:tc>
        <w:tc>
          <w:tcPr>
            <w:tcW w:w="1414" w:type="dxa"/>
            <w:shd w:val="clear" w:color="auto" w:fill="auto"/>
            <w:vAlign w:val="center"/>
            <w:hideMark/>
          </w:tcPr>
          <w:p w14:paraId="3AF0A5C3" w14:textId="77777777" w:rsidR="00EE520D" w:rsidRPr="00EA5700" w:rsidRDefault="00EE520D" w:rsidP="000F3729">
            <w:pPr>
              <w:spacing w:line="240" w:lineRule="auto"/>
              <w:rPr>
                <w:rFonts w:eastAsia="Times New Roman" w:cs="Times New Roman"/>
                <w:color w:val="000000"/>
              </w:rPr>
            </w:pPr>
            <w:r w:rsidRPr="00EA5700">
              <w:rPr>
                <w:rFonts w:ascii="Segoe UI Emoji" w:eastAsia="Times New Roman" w:hAnsi="Segoe UI Emoji" w:cs="Segoe UI Emoji"/>
                <w:color w:val="000000"/>
              </w:rPr>
              <w:t>✅</w:t>
            </w:r>
            <w:r w:rsidRPr="00EA5700">
              <w:rPr>
                <w:rFonts w:eastAsia="Times New Roman" w:cs="Times New Roman"/>
                <w:color w:val="000000"/>
              </w:rPr>
              <w:t xml:space="preserve"> Completado</w:t>
            </w:r>
          </w:p>
        </w:tc>
        <w:tc>
          <w:tcPr>
            <w:tcW w:w="3242" w:type="dxa"/>
            <w:shd w:val="clear" w:color="auto" w:fill="auto"/>
            <w:vAlign w:val="center"/>
            <w:hideMark/>
          </w:tcPr>
          <w:p w14:paraId="3D140BC6" w14:textId="77777777" w:rsidR="00EE520D" w:rsidRPr="00EA5700" w:rsidRDefault="00EE520D" w:rsidP="000F3729">
            <w:pPr>
              <w:spacing w:line="240" w:lineRule="auto"/>
              <w:rPr>
                <w:rFonts w:eastAsia="Times New Roman" w:cs="Times New Roman"/>
                <w:color w:val="000000"/>
              </w:rPr>
            </w:pPr>
            <w:r w:rsidRPr="00EA5700">
              <w:rPr>
                <w:rFonts w:eastAsia="Times New Roman" w:cs="Times New Roman"/>
                <w:color w:val="000000"/>
              </w:rPr>
              <w:t>Se tomaron acciones correctivas inmediatas.</w:t>
            </w:r>
          </w:p>
        </w:tc>
      </w:tr>
    </w:tbl>
    <w:p w14:paraId="64EF3D58" w14:textId="77777777" w:rsidR="00EE520D" w:rsidRDefault="00EE520D" w:rsidP="00EE520D">
      <w:pPr>
        <w:rPr>
          <w:lang w:eastAsia="en-US"/>
        </w:rPr>
      </w:pPr>
    </w:p>
    <w:p w14:paraId="266F284F" w14:textId="77777777" w:rsidR="00C6730B" w:rsidRDefault="00C6730B" w:rsidP="00EE520D">
      <w:pPr>
        <w:rPr>
          <w:lang w:eastAsia="en-US"/>
        </w:rPr>
      </w:pPr>
    </w:p>
    <w:p w14:paraId="116A2270" w14:textId="77777777" w:rsidR="00C6730B" w:rsidRPr="00EE520D" w:rsidRDefault="00C6730B" w:rsidP="00EE520D">
      <w:pPr>
        <w:rPr>
          <w:lang w:eastAsia="en-US"/>
        </w:rPr>
      </w:pPr>
    </w:p>
    <w:p w14:paraId="64138767" w14:textId="73917220" w:rsidR="00EE520D" w:rsidRDefault="00F27044" w:rsidP="00F27044">
      <w:pPr>
        <w:pStyle w:val="Descripcin"/>
        <w:spacing w:line="480" w:lineRule="auto"/>
        <w:rPr>
          <w:rFonts w:ascii="Arial" w:eastAsia="Verdana" w:hAnsi="Arial" w:cs="Arial"/>
          <w:szCs w:val="24"/>
        </w:rPr>
      </w:pPr>
      <w:bookmarkStart w:id="17" w:name="_Toc197983345"/>
      <w:r>
        <w:rPr>
          <w:b/>
          <w:bCs/>
        </w:rPr>
        <w:t xml:space="preserve">Tabla 7. </w:t>
      </w:r>
      <w:r w:rsidRPr="00F27044">
        <w:rPr>
          <w:bCs/>
          <w:i/>
        </w:rPr>
        <w:t>C</w:t>
      </w:r>
      <w:r w:rsidR="00EE520D" w:rsidRPr="00F27044">
        <w:rPr>
          <w:i/>
          <w:iCs w:val="0"/>
        </w:rPr>
        <w:t>omparativo de los eventos de Scrum</w:t>
      </w:r>
      <w:bookmarkEnd w:id="17"/>
    </w:p>
    <w:tbl>
      <w:tblPr>
        <w:tblStyle w:val="Tablaconcuadrcula"/>
        <w:tblW w:w="9188" w:type="dxa"/>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711"/>
        <w:gridCol w:w="1387"/>
        <w:gridCol w:w="1387"/>
        <w:gridCol w:w="1674"/>
        <w:gridCol w:w="1726"/>
      </w:tblGrid>
      <w:tr w:rsidR="00F27044" w:rsidRPr="006D09E1" w14:paraId="0187FCCC" w14:textId="77777777" w:rsidTr="00F27044">
        <w:trPr>
          <w:trHeight w:val="409"/>
          <w:tblHeader/>
        </w:trPr>
        <w:tc>
          <w:tcPr>
            <w:tcW w:w="1210" w:type="dxa"/>
            <w:tcBorders>
              <w:top w:val="single" w:sz="4" w:space="0" w:color="auto"/>
              <w:bottom w:val="single" w:sz="4" w:space="0" w:color="auto"/>
            </w:tcBorders>
          </w:tcPr>
          <w:p w14:paraId="673EF8E1" w14:textId="77777777" w:rsidR="00F27044" w:rsidRPr="006D09E1" w:rsidRDefault="00F27044" w:rsidP="000F3729">
            <w:pPr>
              <w:pStyle w:val="Prrafo-APA7aedicion-Arial12"/>
              <w:spacing w:line="240" w:lineRule="auto"/>
              <w:jc w:val="center"/>
              <w:rPr>
                <w:rFonts w:ascii="Times New Roman" w:hAnsi="Times New Roman" w:cs="Times New Roman"/>
                <w:b/>
                <w:sz w:val="22"/>
                <w:szCs w:val="22"/>
              </w:rPr>
            </w:pPr>
            <w:r w:rsidRPr="006D09E1">
              <w:rPr>
                <w:rFonts w:ascii="Times New Roman" w:hAnsi="Times New Roman" w:cs="Times New Roman"/>
                <w:b/>
                <w:sz w:val="22"/>
                <w:szCs w:val="22"/>
              </w:rPr>
              <w:t>Nombre del evento</w:t>
            </w:r>
          </w:p>
        </w:tc>
        <w:tc>
          <w:tcPr>
            <w:tcW w:w="1629" w:type="dxa"/>
            <w:tcBorders>
              <w:top w:val="single" w:sz="4" w:space="0" w:color="auto"/>
              <w:bottom w:val="single" w:sz="4" w:space="0" w:color="auto"/>
            </w:tcBorders>
          </w:tcPr>
          <w:p w14:paraId="75DEB2A4" w14:textId="77777777" w:rsidR="00F27044" w:rsidRPr="006D09E1" w:rsidRDefault="00F27044" w:rsidP="000F3729">
            <w:pPr>
              <w:pStyle w:val="Prrafo-APA7aedicion-Arial12"/>
              <w:spacing w:line="240" w:lineRule="auto"/>
              <w:jc w:val="center"/>
              <w:rPr>
                <w:rFonts w:ascii="Times New Roman" w:hAnsi="Times New Roman" w:cs="Times New Roman"/>
                <w:b/>
                <w:sz w:val="22"/>
                <w:szCs w:val="22"/>
              </w:rPr>
            </w:pPr>
            <w:r w:rsidRPr="006D09E1">
              <w:rPr>
                <w:rFonts w:ascii="Times New Roman" w:hAnsi="Times New Roman" w:cs="Times New Roman"/>
                <w:b/>
                <w:sz w:val="22"/>
                <w:szCs w:val="22"/>
              </w:rPr>
              <w:t>Sprint</w:t>
            </w:r>
          </w:p>
        </w:tc>
        <w:tc>
          <w:tcPr>
            <w:tcW w:w="1486" w:type="dxa"/>
            <w:tcBorders>
              <w:top w:val="single" w:sz="4" w:space="0" w:color="auto"/>
              <w:bottom w:val="single" w:sz="4" w:space="0" w:color="auto"/>
            </w:tcBorders>
          </w:tcPr>
          <w:p w14:paraId="7B7834C9" w14:textId="77777777" w:rsidR="00F27044" w:rsidRPr="006D09E1" w:rsidRDefault="00F27044" w:rsidP="000F3729">
            <w:pPr>
              <w:pStyle w:val="Prrafo-APA7aedicion-Arial12"/>
              <w:spacing w:line="240" w:lineRule="auto"/>
              <w:jc w:val="center"/>
              <w:rPr>
                <w:rFonts w:ascii="Times New Roman" w:hAnsi="Times New Roman" w:cs="Times New Roman"/>
                <w:b/>
                <w:sz w:val="22"/>
                <w:szCs w:val="22"/>
              </w:rPr>
            </w:pPr>
            <w:r w:rsidRPr="006D09E1">
              <w:rPr>
                <w:rFonts w:ascii="Times New Roman" w:hAnsi="Times New Roman" w:cs="Times New Roman"/>
                <w:b/>
                <w:sz w:val="22"/>
                <w:szCs w:val="22"/>
              </w:rPr>
              <w:t>Sprint planning</w:t>
            </w:r>
          </w:p>
        </w:tc>
        <w:tc>
          <w:tcPr>
            <w:tcW w:w="1634" w:type="dxa"/>
            <w:tcBorders>
              <w:top w:val="single" w:sz="4" w:space="0" w:color="auto"/>
              <w:bottom w:val="single" w:sz="4" w:space="0" w:color="auto"/>
            </w:tcBorders>
          </w:tcPr>
          <w:p w14:paraId="4D8E02EC" w14:textId="77777777" w:rsidR="00F27044" w:rsidRPr="006D09E1" w:rsidRDefault="00F27044" w:rsidP="000F3729">
            <w:pPr>
              <w:pStyle w:val="Prrafo-APA7aedicion-Arial12"/>
              <w:spacing w:line="240" w:lineRule="auto"/>
              <w:jc w:val="center"/>
              <w:rPr>
                <w:rFonts w:ascii="Times New Roman" w:hAnsi="Times New Roman" w:cs="Times New Roman"/>
                <w:b/>
                <w:sz w:val="22"/>
                <w:szCs w:val="22"/>
              </w:rPr>
            </w:pPr>
            <w:r w:rsidRPr="006D09E1">
              <w:rPr>
                <w:rFonts w:ascii="Times New Roman" w:hAnsi="Times New Roman" w:cs="Times New Roman"/>
                <w:b/>
                <w:sz w:val="22"/>
                <w:szCs w:val="22"/>
              </w:rPr>
              <w:t>Daily scrum</w:t>
            </w:r>
          </w:p>
        </w:tc>
        <w:tc>
          <w:tcPr>
            <w:tcW w:w="1615" w:type="dxa"/>
            <w:tcBorders>
              <w:top w:val="single" w:sz="4" w:space="0" w:color="auto"/>
              <w:bottom w:val="single" w:sz="4" w:space="0" w:color="auto"/>
            </w:tcBorders>
          </w:tcPr>
          <w:p w14:paraId="5C12F3F8" w14:textId="77777777" w:rsidR="00F27044" w:rsidRPr="006D09E1" w:rsidRDefault="00F27044" w:rsidP="000F3729">
            <w:pPr>
              <w:pStyle w:val="Prrafo-APA7aedicion-Arial12"/>
              <w:spacing w:line="240" w:lineRule="auto"/>
              <w:jc w:val="center"/>
              <w:rPr>
                <w:rFonts w:ascii="Times New Roman" w:hAnsi="Times New Roman" w:cs="Times New Roman"/>
                <w:b/>
                <w:sz w:val="22"/>
                <w:szCs w:val="22"/>
              </w:rPr>
            </w:pPr>
            <w:r w:rsidRPr="006D09E1">
              <w:rPr>
                <w:rFonts w:ascii="Times New Roman" w:hAnsi="Times New Roman" w:cs="Times New Roman"/>
                <w:b/>
                <w:sz w:val="22"/>
                <w:szCs w:val="22"/>
              </w:rPr>
              <w:t>Sprint Review</w:t>
            </w:r>
          </w:p>
        </w:tc>
        <w:tc>
          <w:tcPr>
            <w:tcW w:w="1614" w:type="dxa"/>
            <w:tcBorders>
              <w:top w:val="single" w:sz="4" w:space="0" w:color="auto"/>
              <w:bottom w:val="single" w:sz="4" w:space="0" w:color="auto"/>
            </w:tcBorders>
          </w:tcPr>
          <w:p w14:paraId="5E2661EF" w14:textId="77777777" w:rsidR="00F27044" w:rsidRPr="006D09E1" w:rsidRDefault="00F27044" w:rsidP="000F3729">
            <w:pPr>
              <w:pStyle w:val="Prrafo-APA7aedicion-Arial12"/>
              <w:spacing w:line="240" w:lineRule="auto"/>
              <w:jc w:val="center"/>
              <w:rPr>
                <w:rFonts w:ascii="Times New Roman" w:hAnsi="Times New Roman" w:cs="Times New Roman"/>
                <w:b/>
                <w:sz w:val="22"/>
                <w:szCs w:val="22"/>
              </w:rPr>
            </w:pPr>
            <w:r w:rsidRPr="006D09E1">
              <w:rPr>
                <w:rFonts w:ascii="Times New Roman" w:hAnsi="Times New Roman" w:cs="Times New Roman"/>
                <w:b/>
                <w:sz w:val="22"/>
                <w:szCs w:val="22"/>
              </w:rPr>
              <w:t>Sprint Retrospective</w:t>
            </w:r>
          </w:p>
        </w:tc>
      </w:tr>
      <w:tr w:rsidR="00F27044" w:rsidRPr="006D09E1" w14:paraId="5D69D48E" w14:textId="77777777" w:rsidTr="00F27044">
        <w:trPr>
          <w:trHeight w:val="2095"/>
        </w:trPr>
        <w:tc>
          <w:tcPr>
            <w:tcW w:w="1210" w:type="dxa"/>
            <w:tcBorders>
              <w:top w:val="single" w:sz="4" w:space="0" w:color="auto"/>
            </w:tcBorders>
          </w:tcPr>
          <w:p w14:paraId="58F9D1F5" w14:textId="77777777" w:rsidR="00F27044" w:rsidRPr="006D09E1" w:rsidRDefault="00F27044" w:rsidP="000F3729">
            <w:pPr>
              <w:pStyle w:val="Prrafo-APA7aedicion-Arial12"/>
              <w:spacing w:line="240" w:lineRule="auto"/>
              <w:rPr>
                <w:rFonts w:ascii="Times New Roman" w:hAnsi="Times New Roman" w:cs="Times New Roman"/>
                <w:b/>
                <w:sz w:val="22"/>
                <w:szCs w:val="22"/>
              </w:rPr>
            </w:pPr>
            <w:r w:rsidRPr="006D09E1">
              <w:rPr>
                <w:rFonts w:ascii="Times New Roman" w:hAnsi="Times New Roman" w:cs="Times New Roman"/>
                <w:b/>
                <w:sz w:val="22"/>
                <w:szCs w:val="22"/>
              </w:rPr>
              <w:t>Definición</w:t>
            </w:r>
          </w:p>
        </w:tc>
        <w:tc>
          <w:tcPr>
            <w:tcW w:w="1629" w:type="dxa"/>
            <w:tcBorders>
              <w:top w:val="single" w:sz="4" w:space="0" w:color="auto"/>
            </w:tcBorders>
          </w:tcPr>
          <w:p w14:paraId="02F89886"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Se define el tiempo de 4 semanas donde se trabaja 2 veces por semana, se definen las tareas y se</w:t>
            </w:r>
            <w:r w:rsidRPr="006D09E1">
              <w:rPr>
                <w:rFonts w:ascii="Times New Roman" w:hAnsi="Times New Roman" w:cs="Times New Roman"/>
                <w:sz w:val="22"/>
                <w:szCs w:val="22"/>
              </w:rPr>
              <w:t xml:space="preserve"> verifican los impedimentos que se presentan </w:t>
            </w:r>
            <w:r w:rsidRPr="006D09E1">
              <w:rPr>
                <w:rFonts w:ascii="Times New Roman" w:hAnsi="Times New Roman" w:cs="Times New Roman"/>
                <w:sz w:val="22"/>
                <w:szCs w:val="22"/>
              </w:rPr>
              <w:lastRenderedPageBreak/>
              <w:t xml:space="preserve">en en el proceso de crear los </w:t>
            </w:r>
            <w:r>
              <w:rPr>
                <w:rFonts w:ascii="Times New Roman" w:hAnsi="Times New Roman" w:cs="Times New Roman"/>
                <w:sz w:val="22"/>
                <w:szCs w:val="22"/>
              </w:rPr>
              <w:t>formatos de calidad para la empresa Moracar SAS</w:t>
            </w:r>
            <w:r w:rsidRPr="006D09E1">
              <w:rPr>
                <w:rFonts w:ascii="Times New Roman" w:hAnsi="Times New Roman" w:cs="Times New Roman"/>
                <w:sz w:val="22"/>
                <w:szCs w:val="22"/>
              </w:rPr>
              <w:t>.</w:t>
            </w:r>
          </w:p>
        </w:tc>
        <w:tc>
          <w:tcPr>
            <w:tcW w:w="1486" w:type="dxa"/>
            <w:tcBorders>
              <w:top w:val="single" w:sz="4" w:space="0" w:color="auto"/>
            </w:tcBorders>
          </w:tcPr>
          <w:p w14:paraId="15FFF691"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lastRenderedPageBreak/>
              <w:t>Se realizan reuniones dos veces por semana, los martes de cada semana en horario de 8-10 am</w:t>
            </w:r>
            <w:r w:rsidRPr="006D09E1">
              <w:rPr>
                <w:rFonts w:ascii="Times New Roman" w:hAnsi="Times New Roman" w:cs="Times New Roman"/>
                <w:sz w:val="22"/>
                <w:szCs w:val="22"/>
              </w:rPr>
              <w:t xml:space="preserve">.  </w:t>
            </w:r>
            <w:r>
              <w:rPr>
                <w:rFonts w:ascii="Times New Roman" w:hAnsi="Times New Roman" w:cs="Times New Roman"/>
                <w:sz w:val="22"/>
                <w:szCs w:val="22"/>
              </w:rPr>
              <w:t xml:space="preserve">Se trabaja un </w:t>
            </w:r>
            <w:r>
              <w:rPr>
                <w:rFonts w:ascii="Times New Roman" w:hAnsi="Times New Roman" w:cs="Times New Roman"/>
                <w:sz w:val="22"/>
                <w:szCs w:val="22"/>
              </w:rPr>
              <w:lastRenderedPageBreak/>
              <w:t>formato por sección</w:t>
            </w:r>
            <w:r w:rsidRPr="006D09E1">
              <w:rPr>
                <w:rFonts w:ascii="Times New Roman" w:hAnsi="Times New Roman" w:cs="Times New Roman"/>
                <w:sz w:val="22"/>
                <w:szCs w:val="22"/>
              </w:rPr>
              <w:t xml:space="preserve">. </w:t>
            </w:r>
          </w:p>
        </w:tc>
        <w:tc>
          <w:tcPr>
            <w:tcW w:w="1634" w:type="dxa"/>
            <w:tcBorders>
              <w:top w:val="single" w:sz="4" w:space="0" w:color="auto"/>
            </w:tcBorders>
          </w:tcPr>
          <w:p w14:paraId="17A2E0C3"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Se comparte con el equipo la planeación semanal para que todos conozcan lo planeado y se presentan los avances una </w:t>
            </w:r>
            <w:r>
              <w:rPr>
                <w:rFonts w:ascii="Times New Roman" w:hAnsi="Times New Roman" w:cs="Times New Roman"/>
                <w:sz w:val="22"/>
                <w:szCs w:val="22"/>
              </w:rPr>
              <w:lastRenderedPageBreak/>
              <w:t>vez por semana para</w:t>
            </w:r>
            <w:r w:rsidRPr="006D09E1">
              <w:rPr>
                <w:rFonts w:ascii="Times New Roman" w:hAnsi="Times New Roman" w:cs="Times New Roman"/>
                <w:sz w:val="22"/>
                <w:szCs w:val="22"/>
              </w:rPr>
              <w:t xml:space="preserve"> que sepan el progreso que se lleva, donde se muestra el panorama actual al equipo</w:t>
            </w:r>
            <w:r>
              <w:rPr>
                <w:rFonts w:ascii="Times New Roman" w:hAnsi="Times New Roman" w:cs="Times New Roman"/>
                <w:sz w:val="22"/>
                <w:szCs w:val="22"/>
              </w:rPr>
              <w:t xml:space="preserve">. </w:t>
            </w:r>
          </w:p>
        </w:tc>
        <w:tc>
          <w:tcPr>
            <w:tcW w:w="1615" w:type="dxa"/>
            <w:tcBorders>
              <w:top w:val="single" w:sz="4" w:space="0" w:color="auto"/>
            </w:tcBorders>
          </w:tcPr>
          <w:p w14:paraId="5E955947"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lastRenderedPageBreak/>
              <w:t>El segundo día de la semana se presentan los avances de los formatos de calidad</w:t>
            </w:r>
            <w:r w:rsidRPr="006D09E1">
              <w:rPr>
                <w:rFonts w:ascii="Times New Roman" w:hAnsi="Times New Roman" w:cs="Times New Roman"/>
                <w:sz w:val="22"/>
                <w:szCs w:val="22"/>
              </w:rPr>
              <w:t xml:space="preserve"> </w:t>
            </w:r>
            <w:r>
              <w:rPr>
                <w:rFonts w:ascii="Times New Roman" w:hAnsi="Times New Roman" w:cs="Times New Roman"/>
                <w:sz w:val="22"/>
                <w:szCs w:val="22"/>
              </w:rPr>
              <w:t xml:space="preserve">se comparten los avances en los formatos con el </w:t>
            </w:r>
            <w:r>
              <w:rPr>
                <w:rFonts w:ascii="Times New Roman" w:hAnsi="Times New Roman" w:cs="Times New Roman"/>
                <w:sz w:val="22"/>
                <w:szCs w:val="22"/>
              </w:rPr>
              <w:lastRenderedPageBreak/>
              <w:t>fin de</w:t>
            </w:r>
            <w:r w:rsidRPr="006D09E1">
              <w:rPr>
                <w:rFonts w:ascii="Times New Roman" w:hAnsi="Times New Roman" w:cs="Times New Roman"/>
                <w:sz w:val="22"/>
                <w:szCs w:val="22"/>
              </w:rPr>
              <w:t xml:space="preserve"> </w:t>
            </w:r>
            <w:r>
              <w:rPr>
                <w:rFonts w:ascii="Times New Roman" w:hAnsi="Times New Roman" w:cs="Times New Roman"/>
                <w:sz w:val="22"/>
                <w:szCs w:val="22"/>
              </w:rPr>
              <w:t>obtener retroalimentación y finalizar el formato diseñado.</w:t>
            </w:r>
          </w:p>
        </w:tc>
        <w:tc>
          <w:tcPr>
            <w:tcW w:w="1614" w:type="dxa"/>
            <w:tcBorders>
              <w:top w:val="single" w:sz="4" w:space="0" w:color="auto"/>
            </w:tcBorders>
          </w:tcPr>
          <w:p w14:paraId="228EDABA"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lastRenderedPageBreak/>
              <w:t>Al final de cada segunda reunión de la semana</w:t>
            </w:r>
            <w:r w:rsidRPr="006D09E1">
              <w:rPr>
                <w:rFonts w:ascii="Times New Roman" w:hAnsi="Times New Roman" w:cs="Times New Roman"/>
                <w:sz w:val="22"/>
                <w:szCs w:val="22"/>
              </w:rPr>
              <w:t xml:space="preserve"> se valoran</w:t>
            </w:r>
            <w:r>
              <w:rPr>
                <w:rFonts w:ascii="Times New Roman" w:hAnsi="Times New Roman" w:cs="Times New Roman"/>
                <w:sz w:val="22"/>
                <w:szCs w:val="22"/>
              </w:rPr>
              <w:t xml:space="preserve"> las</w:t>
            </w:r>
            <w:r w:rsidRPr="006D09E1">
              <w:rPr>
                <w:rFonts w:ascii="Times New Roman" w:hAnsi="Times New Roman" w:cs="Times New Roman"/>
                <w:sz w:val="22"/>
                <w:szCs w:val="22"/>
              </w:rPr>
              <w:t xml:space="preserve"> mejoras </w:t>
            </w:r>
            <w:r>
              <w:rPr>
                <w:rFonts w:ascii="Times New Roman" w:hAnsi="Times New Roman" w:cs="Times New Roman"/>
                <w:sz w:val="22"/>
                <w:szCs w:val="22"/>
              </w:rPr>
              <w:t>realiadas</w:t>
            </w:r>
            <w:r w:rsidRPr="006D09E1">
              <w:rPr>
                <w:rFonts w:ascii="Times New Roman" w:hAnsi="Times New Roman" w:cs="Times New Roman"/>
                <w:sz w:val="22"/>
                <w:szCs w:val="22"/>
              </w:rPr>
              <w:t xml:space="preserve">. </w:t>
            </w:r>
            <w:r>
              <w:rPr>
                <w:rFonts w:ascii="Times New Roman" w:hAnsi="Times New Roman" w:cs="Times New Roman"/>
                <w:sz w:val="22"/>
                <w:szCs w:val="22"/>
              </w:rPr>
              <w:t xml:space="preserve">Se presenta el resultado de la </w:t>
            </w:r>
            <w:r>
              <w:rPr>
                <w:rFonts w:ascii="Times New Roman" w:hAnsi="Times New Roman" w:cs="Times New Roman"/>
                <w:sz w:val="22"/>
                <w:szCs w:val="22"/>
              </w:rPr>
              <w:lastRenderedPageBreak/>
              <w:t xml:space="preserve">retroalimentación. </w:t>
            </w:r>
          </w:p>
        </w:tc>
      </w:tr>
      <w:tr w:rsidR="00F27044" w:rsidRPr="006D09E1" w14:paraId="27A5B241" w14:textId="77777777" w:rsidTr="00F27044">
        <w:trPr>
          <w:trHeight w:val="830"/>
        </w:trPr>
        <w:tc>
          <w:tcPr>
            <w:tcW w:w="1210" w:type="dxa"/>
          </w:tcPr>
          <w:p w14:paraId="400C3443" w14:textId="77777777" w:rsidR="00F27044" w:rsidRPr="006D09E1" w:rsidRDefault="00F27044" w:rsidP="000F3729">
            <w:pPr>
              <w:pStyle w:val="Prrafo-APA7aedicion-Arial12"/>
              <w:spacing w:line="240" w:lineRule="auto"/>
              <w:rPr>
                <w:rFonts w:ascii="Times New Roman" w:hAnsi="Times New Roman" w:cs="Times New Roman"/>
                <w:b/>
                <w:sz w:val="22"/>
                <w:szCs w:val="22"/>
              </w:rPr>
            </w:pPr>
            <w:r w:rsidRPr="006D09E1">
              <w:rPr>
                <w:rFonts w:ascii="Times New Roman" w:hAnsi="Times New Roman" w:cs="Times New Roman"/>
                <w:b/>
                <w:sz w:val="22"/>
                <w:szCs w:val="22"/>
              </w:rPr>
              <w:lastRenderedPageBreak/>
              <w:t>Stakeholders participantes</w:t>
            </w:r>
          </w:p>
        </w:tc>
        <w:tc>
          <w:tcPr>
            <w:tcW w:w="1629" w:type="dxa"/>
          </w:tcPr>
          <w:p w14:paraId="2F3DBEAA"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 xml:space="preserve">Se invita a participar de la reunión a un Stakeholder por semana. </w:t>
            </w:r>
          </w:p>
        </w:tc>
        <w:tc>
          <w:tcPr>
            <w:tcW w:w="1486" w:type="dxa"/>
          </w:tcPr>
          <w:p w14:paraId="6EC84ECE"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El equipo Scrum </w:t>
            </w:r>
          </w:p>
        </w:tc>
        <w:tc>
          <w:tcPr>
            <w:tcW w:w="1634" w:type="dxa"/>
          </w:tcPr>
          <w:p w14:paraId="158426E1"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Todos los miembros del equipo</w:t>
            </w:r>
          </w:p>
        </w:tc>
        <w:tc>
          <w:tcPr>
            <w:tcW w:w="1615" w:type="dxa"/>
          </w:tcPr>
          <w:p w14:paraId="09D44AE7"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Los miembros del Scrum Team, presentan lo realizado en el Sprint a los Stakeholders.</w:t>
            </w:r>
          </w:p>
        </w:tc>
        <w:tc>
          <w:tcPr>
            <w:tcW w:w="1614" w:type="dxa"/>
          </w:tcPr>
          <w:p w14:paraId="304A2622"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Equipo Scrum.</w:t>
            </w:r>
          </w:p>
        </w:tc>
      </w:tr>
      <w:tr w:rsidR="00F27044" w:rsidRPr="006D09E1" w14:paraId="28F46CBB" w14:textId="77777777" w:rsidTr="00F27044">
        <w:trPr>
          <w:trHeight w:val="421"/>
        </w:trPr>
        <w:tc>
          <w:tcPr>
            <w:tcW w:w="1210" w:type="dxa"/>
          </w:tcPr>
          <w:p w14:paraId="1AB44188" w14:textId="77777777" w:rsidR="00F27044" w:rsidRPr="006D09E1" w:rsidRDefault="00F27044" w:rsidP="000F3729">
            <w:pPr>
              <w:pStyle w:val="Prrafo-APA7aedicion-Arial12"/>
              <w:spacing w:line="240" w:lineRule="auto"/>
              <w:rPr>
                <w:rFonts w:ascii="Times New Roman" w:hAnsi="Times New Roman" w:cs="Times New Roman"/>
                <w:b/>
                <w:sz w:val="22"/>
                <w:szCs w:val="22"/>
              </w:rPr>
            </w:pPr>
            <w:r w:rsidRPr="006D09E1">
              <w:rPr>
                <w:rFonts w:ascii="Times New Roman" w:hAnsi="Times New Roman" w:cs="Times New Roman"/>
                <w:b/>
                <w:sz w:val="22"/>
                <w:szCs w:val="22"/>
              </w:rPr>
              <w:t>Tiempo asignado</w:t>
            </w:r>
          </w:p>
        </w:tc>
        <w:tc>
          <w:tcPr>
            <w:tcW w:w="1629" w:type="dxa"/>
          </w:tcPr>
          <w:p w14:paraId="1042B0B0"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 xml:space="preserve">El tiempo total es de </w:t>
            </w:r>
            <w:r w:rsidRPr="006D09E1">
              <w:rPr>
                <w:rFonts w:ascii="Times New Roman" w:hAnsi="Times New Roman" w:cs="Times New Roman"/>
                <w:sz w:val="22"/>
                <w:szCs w:val="22"/>
              </w:rPr>
              <w:t xml:space="preserve">4 semanas.             </w:t>
            </w:r>
          </w:p>
        </w:tc>
        <w:tc>
          <w:tcPr>
            <w:tcW w:w="1486" w:type="dxa"/>
          </w:tcPr>
          <w:p w14:paraId="6980FED7"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Cada reunión es de</w:t>
            </w:r>
            <w:r w:rsidRPr="006D09E1">
              <w:rPr>
                <w:rFonts w:ascii="Times New Roman" w:hAnsi="Times New Roman" w:cs="Times New Roman"/>
                <w:sz w:val="22"/>
                <w:szCs w:val="22"/>
              </w:rPr>
              <w:t xml:space="preserve"> dos horas por cada semana</w:t>
            </w:r>
            <w:r>
              <w:rPr>
                <w:rFonts w:ascii="Times New Roman" w:hAnsi="Times New Roman" w:cs="Times New Roman"/>
                <w:sz w:val="22"/>
                <w:szCs w:val="22"/>
              </w:rPr>
              <w:t>.</w:t>
            </w:r>
          </w:p>
        </w:tc>
        <w:tc>
          <w:tcPr>
            <w:tcW w:w="1634" w:type="dxa"/>
          </w:tcPr>
          <w:p w14:paraId="14BD7312"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Diariamente 1</w:t>
            </w:r>
            <w:r>
              <w:rPr>
                <w:rFonts w:ascii="Times New Roman" w:hAnsi="Times New Roman" w:cs="Times New Roman"/>
                <w:sz w:val="22"/>
                <w:szCs w:val="22"/>
              </w:rPr>
              <w:t>0</w:t>
            </w:r>
            <w:r w:rsidRPr="006D09E1">
              <w:rPr>
                <w:rFonts w:ascii="Times New Roman" w:hAnsi="Times New Roman" w:cs="Times New Roman"/>
                <w:sz w:val="22"/>
                <w:szCs w:val="22"/>
              </w:rPr>
              <w:t xml:space="preserve"> minutos</w:t>
            </w:r>
          </w:p>
        </w:tc>
        <w:tc>
          <w:tcPr>
            <w:tcW w:w="1615" w:type="dxa"/>
          </w:tcPr>
          <w:p w14:paraId="42F441C5"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Una hora por cada semana del sprint.</w:t>
            </w:r>
          </w:p>
        </w:tc>
        <w:tc>
          <w:tcPr>
            <w:tcW w:w="1614" w:type="dxa"/>
          </w:tcPr>
          <w:p w14:paraId="2F8C004E"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30 – 40 minutos</w:t>
            </w:r>
            <w:r w:rsidRPr="006D09E1">
              <w:rPr>
                <w:rFonts w:ascii="Times New Roman" w:hAnsi="Times New Roman" w:cs="Times New Roman"/>
                <w:sz w:val="22"/>
                <w:szCs w:val="22"/>
              </w:rPr>
              <w:t xml:space="preserve"> por cada semana</w:t>
            </w:r>
            <w:r>
              <w:rPr>
                <w:rFonts w:ascii="Times New Roman" w:hAnsi="Times New Roman" w:cs="Times New Roman"/>
                <w:sz w:val="22"/>
                <w:szCs w:val="22"/>
              </w:rPr>
              <w:t>.</w:t>
            </w:r>
          </w:p>
        </w:tc>
      </w:tr>
      <w:tr w:rsidR="00F27044" w:rsidRPr="006D09E1" w14:paraId="4FFD0AE1" w14:textId="77777777" w:rsidTr="00F27044">
        <w:trPr>
          <w:trHeight w:val="1673"/>
        </w:trPr>
        <w:tc>
          <w:tcPr>
            <w:tcW w:w="1210" w:type="dxa"/>
          </w:tcPr>
          <w:p w14:paraId="43FC04D8" w14:textId="77777777" w:rsidR="00F27044" w:rsidRPr="006D09E1" w:rsidRDefault="00F27044" w:rsidP="000F3729">
            <w:pPr>
              <w:pStyle w:val="Prrafo-APA7aedicion-Arial12"/>
              <w:spacing w:line="240" w:lineRule="auto"/>
              <w:rPr>
                <w:rFonts w:ascii="Times New Roman" w:hAnsi="Times New Roman" w:cs="Times New Roman"/>
                <w:b/>
                <w:sz w:val="22"/>
                <w:szCs w:val="22"/>
              </w:rPr>
            </w:pPr>
            <w:r w:rsidRPr="006D09E1">
              <w:rPr>
                <w:rFonts w:ascii="Times New Roman" w:hAnsi="Times New Roman" w:cs="Times New Roman"/>
                <w:b/>
                <w:sz w:val="22"/>
                <w:szCs w:val="22"/>
              </w:rPr>
              <w:t>Principales resultados</w:t>
            </w:r>
          </w:p>
        </w:tc>
        <w:tc>
          <w:tcPr>
            <w:tcW w:w="1629" w:type="dxa"/>
          </w:tcPr>
          <w:p w14:paraId="3652B42D"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El sprint deb</w:t>
            </w:r>
            <w:r>
              <w:rPr>
                <w:rFonts w:ascii="Times New Roman" w:hAnsi="Times New Roman" w:cs="Times New Roman"/>
                <w:sz w:val="22"/>
                <w:szCs w:val="22"/>
              </w:rPr>
              <w:t xml:space="preserve">erá ser </w:t>
            </w:r>
            <w:r w:rsidRPr="006D09E1">
              <w:rPr>
                <w:rFonts w:ascii="Times New Roman" w:hAnsi="Times New Roman" w:cs="Times New Roman"/>
                <w:sz w:val="22"/>
                <w:szCs w:val="22"/>
              </w:rPr>
              <w:t>revisado y aprobado por el Product Owner</w:t>
            </w:r>
            <w:r>
              <w:rPr>
                <w:rFonts w:ascii="Times New Roman" w:hAnsi="Times New Roman" w:cs="Times New Roman"/>
                <w:sz w:val="22"/>
                <w:szCs w:val="22"/>
              </w:rPr>
              <w:t xml:space="preserve">, es decir, el </w:t>
            </w:r>
            <w:r w:rsidRPr="00FD491A">
              <w:rPr>
                <w:rFonts w:ascii="Times New Roman" w:hAnsi="Times New Roman" w:cs="Times New Roman"/>
                <w:sz w:val="22"/>
                <w:szCs w:val="22"/>
              </w:rPr>
              <w:t xml:space="preserve">director general de la organización </w:t>
            </w:r>
            <w:sdt>
              <w:sdtPr>
                <w:rPr>
                  <w:rFonts w:ascii="Times New Roman" w:hAnsi="Times New Roman" w:cs="Times New Roman"/>
                  <w:sz w:val="22"/>
                  <w:szCs w:val="22"/>
                </w:rPr>
                <w:id w:val="1133983782"/>
                <w:citation/>
              </w:sdtPr>
              <w:sdtContent>
                <w:r w:rsidRPr="006D09E1">
                  <w:rPr>
                    <w:rFonts w:ascii="Times New Roman" w:hAnsi="Times New Roman" w:cs="Times New Roman"/>
                    <w:sz w:val="22"/>
                    <w:szCs w:val="22"/>
                  </w:rPr>
                  <w:fldChar w:fldCharType="begin"/>
                </w:r>
                <w:r w:rsidRPr="006D09E1">
                  <w:rPr>
                    <w:rFonts w:ascii="Times New Roman" w:hAnsi="Times New Roman" w:cs="Times New Roman"/>
                    <w:sz w:val="22"/>
                    <w:szCs w:val="22"/>
                  </w:rPr>
                  <w:instrText xml:space="preserve"> CITATION SCR221 \l 9226 </w:instrText>
                </w:r>
                <w:r w:rsidRPr="006D09E1">
                  <w:rPr>
                    <w:rFonts w:ascii="Times New Roman" w:hAnsi="Times New Roman" w:cs="Times New Roman"/>
                    <w:sz w:val="22"/>
                    <w:szCs w:val="22"/>
                  </w:rPr>
                  <w:fldChar w:fldCharType="separate"/>
                </w:r>
                <w:r w:rsidRPr="006D09E1">
                  <w:rPr>
                    <w:rFonts w:ascii="Times New Roman" w:hAnsi="Times New Roman" w:cs="Times New Roman"/>
                    <w:sz w:val="22"/>
                    <w:szCs w:val="22"/>
                  </w:rPr>
                  <w:t xml:space="preserve"> (SCRUMstudy™, 2022)</w:t>
                </w:r>
                <w:r w:rsidRPr="006D09E1">
                  <w:rPr>
                    <w:rFonts w:ascii="Times New Roman" w:hAnsi="Times New Roman" w:cs="Times New Roman"/>
                    <w:sz w:val="22"/>
                    <w:szCs w:val="22"/>
                  </w:rPr>
                  <w:fldChar w:fldCharType="end"/>
                </w:r>
              </w:sdtContent>
            </w:sdt>
          </w:p>
        </w:tc>
        <w:tc>
          <w:tcPr>
            <w:tcW w:w="1486" w:type="dxa"/>
          </w:tcPr>
          <w:p w14:paraId="1DD6F6CB"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El equipo define</w:t>
            </w:r>
            <w:r>
              <w:rPr>
                <w:rFonts w:ascii="Times New Roman" w:hAnsi="Times New Roman" w:cs="Times New Roman"/>
                <w:sz w:val="22"/>
                <w:szCs w:val="22"/>
              </w:rPr>
              <w:t xml:space="preserve"> que los principales resultados son los formatos de calidad de acuerdo con las oportunidades de mejora.</w:t>
            </w:r>
          </w:p>
        </w:tc>
        <w:tc>
          <w:tcPr>
            <w:tcW w:w="1634" w:type="dxa"/>
          </w:tcPr>
          <w:p w14:paraId="5AC6986B"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El equipo se informa de estado actual del proyecto, su avance y sus cambios.   </w:t>
            </w:r>
          </w:p>
          <w:p w14:paraId="0FD23670" w14:textId="77777777" w:rsidR="00F27044" w:rsidRPr="006D09E1" w:rsidRDefault="00F27044" w:rsidP="000F3729">
            <w:pPr>
              <w:pStyle w:val="Prrafo-APA7aedicion-Arial12"/>
              <w:spacing w:line="240" w:lineRule="auto"/>
              <w:rPr>
                <w:rFonts w:ascii="Times New Roman" w:hAnsi="Times New Roman" w:cs="Times New Roman"/>
                <w:sz w:val="22"/>
                <w:szCs w:val="22"/>
              </w:rPr>
            </w:pPr>
          </w:p>
        </w:tc>
        <w:tc>
          <w:tcPr>
            <w:tcW w:w="1615" w:type="dxa"/>
          </w:tcPr>
          <w:p w14:paraId="0E7F19F1"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Se </w:t>
            </w:r>
            <w:r>
              <w:rPr>
                <w:rFonts w:ascii="Times New Roman" w:hAnsi="Times New Roman" w:cs="Times New Roman"/>
                <w:sz w:val="22"/>
                <w:szCs w:val="22"/>
              </w:rPr>
              <w:t>define como entregable 6 formatos de calidad, verificando siempre</w:t>
            </w:r>
            <w:r w:rsidRPr="006D09E1">
              <w:rPr>
                <w:rFonts w:ascii="Times New Roman" w:hAnsi="Times New Roman" w:cs="Times New Roman"/>
                <w:sz w:val="22"/>
                <w:szCs w:val="22"/>
              </w:rPr>
              <w:t xml:space="preserve"> los impedimentos que se han presentado y las soluciones dadas.                        </w:t>
            </w:r>
          </w:p>
          <w:p w14:paraId="3D12EF51" w14:textId="77777777" w:rsidR="00F27044" w:rsidRPr="006D09E1" w:rsidRDefault="00F27044" w:rsidP="000F3729">
            <w:pPr>
              <w:pStyle w:val="Prrafo-APA7aedicion-Arial12"/>
              <w:spacing w:line="240" w:lineRule="auto"/>
              <w:rPr>
                <w:rFonts w:ascii="Times New Roman" w:hAnsi="Times New Roman" w:cs="Times New Roman"/>
                <w:sz w:val="22"/>
                <w:szCs w:val="22"/>
              </w:rPr>
            </w:pPr>
          </w:p>
        </w:tc>
        <w:tc>
          <w:tcPr>
            <w:tcW w:w="1614" w:type="dxa"/>
          </w:tcPr>
          <w:p w14:paraId="1A73DC2E" w14:textId="77777777" w:rsidR="00F27044"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Se realiza una evaluación y</w:t>
            </w:r>
            <w:r w:rsidRPr="006D09E1">
              <w:rPr>
                <w:rFonts w:ascii="Times New Roman" w:hAnsi="Times New Roman" w:cs="Times New Roman"/>
                <w:sz w:val="22"/>
                <w:szCs w:val="22"/>
              </w:rPr>
              <w:t xml:space="preserve"> se buscan las mejoras para </w:t>
            </w:r>
            <w:r>
              <w:rPr>
                <w:rFonts w:ascii="Times New Roman" w:hAnsi="Times New Roman" w:cs="Times New Roman"/>
                <w:sz w:val="22"/>
                <w:szCs w:val="22"/>
              </w:rPr>
              <w:t>el proyecto</w:t>
            </w:r>
          </w:p>
          <w:p w14:paraId="69D29DCF"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Se evalua</w:t>
            </w:r>
            <w:r w:rsidRPr="006D09E1">
              <w:rPr>
                <w:rFonts w:ascii="Times New Roman" w:hAnsi="Times New Roman" w:cs="Times New Roman"/>
                <w:sz w:val="22"/>
                <w:szCs w:val="22"/>
              </w:rPr>
              <w:t xml:space="preserve"> la funcionalidad de los ultimos sprint o interaciones.</w:t>
            </w:r>
          </w:p>
        </w:tc>
      </w:tr>
      <w:tr w:rsidR="00F27044" w:rsidRPr="006D09E1" w14:paraId="7A7EA198" w14:textId="77777777" w:rsidTr="00F27044">
        <w:trPr>
          <w:trHeight w:val="3545"/>
        </w:trPr>
        <w:tc>
          <w:tcPr>
            <w:tcW w:w="1210" w:type="dxa"/>
          </w:tcPr>
          <w:p w14:paraId="39973D2B" w14:textId="77777777" w:rsidR="00F27044" w:rsidRPr="00FD491A" w:rsidRDefault="00F27044" w:rsidP="000F3729">
            <w:pPr>
              <w:pStyle w:val="Prrafo-APA7aedicion-Arial12"/>
              <w:spacing w:line="240" w:lineRule="auto"/>
              <w:rPr>
                <w:rFonts w:ascii="Times New Roman" w:hAnsi="Times New Roman" w:cs="Times New Roman"/>
                <w:b/>
                <w:bCs/>
                <w:sz w:val="22"/>
                <w:szCs w:val="22"/>
              </w:rPr>
            </w:pPr>
            <w:r w:rsidRPr="00FD491A">
              <w:rPr>
                <w:rFonts w:ascii="Times New Roman" w:hAnsi="Times New Roman" w:cs="Times New Roman"/>
                <w:b/>
                <w:bCs/>
                <w:sz w:val="22"/>
                <w:szCs w:val="22"/>
              </w:rPr>
              <w:t>Beneficios de su implementación en el flujo de trabajo de Scrum</w:t>
            </w:r>
          </w:p>
        </w:tc>
        <w:tc>
          <w:tcPr>
            <w:tcW w:w="1629" w:type="dxa"/>
          </w:tcPr>
          <w:p w14:paraId="7A1275E1"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El equipo trabaja para </w:t>
            </w:r>
            <w:r>
              <w:rPr>
                <w:rFonts w:ascii="Times New Roman" w:hAnsi="Times New Roman" w:cs="Times New Roman"/>
                <w:sz w:val="22"/>
                <w:szCs w:val="22"/>
              </w:rPr>
              <w:t xml:space="preserve">contribuir a enviar la información necesaria para el logro del objetivo principal del proyecto. </w:t>
            </w:r>
          </w:p>
          <w:p w14:paraId="31414215" w14:textId="77777777" w:rsidR="00F27044" w:rsidRPr="006D09E1" w:rsidRDefault="00F27044" w:rsidP="000F3729">
            <w:pPr>
              <w:pStyle w:val="Prrafo-APA7aedicion-Arial12"/>
              <w:spacing w:line="240" w:lineRule="auto"/>
              <w:rPr>
                <w:rFonts w:ascii="Times New Roman" w:hAnsi="Times New Roman" w:cs="Times New Roman"/>
                <w:sz w:val="22"/>
                <w:szCs w:val="22"/>
              </w:rPr>
            </w:pPr>
          </w:p>
        </w:tc>
        <w:tc>
          <w:tcPr>
            <w:tcW w:w="1486" w:type="dxa"/>
            <w:tcBorders>
              <w:bottom w:val="single" w:sz="4" w:space="0" w:color="auto"/>
            </w:tcBorders>
          </w:tcPr>
          <w:p w14:paraId="2F90F785"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Definición del objetivo: </w:t>
            </w:r>
            <w:r>
              <w:rPr>
                <w:rFonts w:ascii="Times New Roman" w:hAnsi="Times New Roman" w:cs="Times New Roman"/>
                <w:sz w:val="22"/>
                <w:szCs w:val="22"/>
              </w:rPr>
              <w:t>Se define como objetivo principal crear los formatos de calidad que ayudaran a la empresa a recertificarse en la ISO 9001.</w:t>
            </w:r>
          </w:p>
        </w:tc>
        <w:tc>
          <w:tcPr>
            <w:tcW w:w="1634" w:type="dxa"/>
            <w:tcBorders>
              <w:bottom w:val="single" w:sz="4" w:space="0" w:color="auto"/>
            </w:tcBorders>
          </w:tcPr>
          <w:p w14:paraId="677485A0"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Los miembros del equipo </w:t>
            </w:r>
            <w:r>
              <w:rPr>
                <w:rFonts w:ascii="Times New Roman" w:hAnsi="Times New Roman" w:cs="Times New Roman"/>
                <w:sz w:val="22"/>
                <w:szCs w:val="22"/>
              </w:rPr>
              <w:t>deberán responder las</w:t>
            </w:r>
          </w:p>
          <w:p w14:paraId="7C3742EF"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siguientes tres preguntas</w:t>
            </w:r>
            <w:r>
              <w:rPr>
                <w:rFonts w:ascii="Times New Roman" w:hAnsi="Times New Roman" w:cs="Times New Roman"/>
                <w:sz w:val="22"/>
                <w:szCs w:val="22"/>
              </w:rPr>
              <w:t xml:space="preserve"> antes de cada reunión</w:t>
            </w:r>
            <w:r w:rsidRPr="006D09E1">
              <w:rPr>
                <w:rFonts w:ascii="Times New Roman" w:hAnsi="Times New Roman" w:cs="Times New Roman"/>
                <w:sz w:val="22"/>
                <w:szCs w:val="22"/>
              </w:rPr>
              <w:t>:</w:t>
            </w:r>
          </w:p>
          <w:p w14:paraId="6F0FB5AB"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1. ¿Qué he hecho desde la última reunión?</w:t>
            </w:r>
          </w:p>
          <w:p w14:paraId="48B96239"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2. ¿Qué tengo planeado </w:t>
            </w:r>
            <w:r w:rsidRPr="006D09E1">
              <w:rPr>
                <w:rFonts w:ascii="Times New Roman" w:hAnsi="Times New Roman" w:cs="Times New Roman"/>
                <w:sz w:val="22"/>
                <w:szCs w:val="22"/>
              </w:rPr>
              <w:lastRenderedPageBreak/>
              <w:t>hacer antes de la siguiente reunión?</w:t>
            </w:r>
          </w:p>
          <w:p w14:paraId="0AF9FD5A"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3. ¿Qué impedimentos u obstáculos estoy enfrentando actualmente?         </w:t>
            </w:r>
          </w:p>
        </w:tc>
        <w:tc>
          <w:tcPr>
            <w:tcW w:w="1615" w:type="dxa"/>
            <w:tcBorders>
              <w:bottom w:val="single" w:sz="4" w:space="0" w:color="auto"/>
            </w:tcBorders>
          </w:tcPr>
          <w:p w14:paraId="3379149A"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lastRenderedPageBreak/>
              <w:t>E</w:t>
            </w:r>
            <w:r w:rsidRPr="006D09E1">
              <w:rPr>
                <w:rFonts w:ascii="Times New Roman" w:hAnsi="Times New Roman" w:cs="Times New Roman"/>
                <w:sz w:val="22"/>
                <w:szCs w:val="22"/>
              </w:rPr>
              <w:t>l Equipo Scrum presenta los entregables del sprint actual al Product Owner. Este revisa el producto (o incremento del producto) para compararlo con los criterios de aceptación acordados</w:t>
            </w:r>
            <w:r>
              <w:rPr>
                <w:rFonts w:ascii="Times New Roman" w:hAnsi="Times New Roman" w:cs="Times New Roman"/>
                <w:sz w:val="22"/>
                <w:szCs w:val="22"/>
              </w:rPr>
              <w:t>.</w:t>
            </w:r>
          </w:p>
        </w:tc>
        <w:tc>
          <w:tcPr>
            <w:tcW w:w="1614" w:type="dxa"/>
            <w:tcBorders>
              <w:bottom w:val="single" w:sz="4" w:space="0" w:color="auto"/>
            </w:tcBorders>
          </w:tcPr>
          <w:p w14:paraId="4718268C" w14:textId="77777777" w:rsidR="00F27044" w:rsidRPr="006D09E1" w:rsidRDefault="00F27044" w:rsidP="000F3729">
            <w:pPr>
              <w:pStyle w:val="Prrafo-APA7aedicion-Arial12"/>
              <w:spacing w:line="240" w:lineRule="auto"/>
              <w:rPr>
                <w:rFonts w:ascii="Times New Roman" w:hAnsi="Times New Roman" w:cs="Times New Roman"/>
                <w:sz w:val="22"/>
                <w:szCs w:val="22"/>
              </w:rPr>
            </w:pPr>
            <w:r>
              <w:rPr>
                <w:rFonts w:ascii="Times New Roman" w:hAnsi="Times New Roman" w:cs="Times New Roman"/>
                <w:sz w:val="22"/>
                <w:szCs w:val="22"/>
              </w:rPr>
              <w:t>E</w:t>
            </w:r>
            <w:r w:rsidRPr="006D09E1">
              <w:rPr>
                <w:rFonts w:ascii="Times New Roman" w:hAnsi="Times New Roman" w:cs="Times New Roman"/>
                <w:sz w:val="22"/>
                <w:szCs w:val="22"/>
              </w:rPr>
              <w:t>l Equipo Scrum se reúne para revisar y</w:t>
            </w:r>
          </w:p>
          <w:p w14:paraId="048B9118"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reflexionar sobre el sprint anterior con relación a los procesos que se siguieron, las herramientas</w:t>
            </w:r>
          </w:p>
          <w:p w14:paraId="7949FD16" w14:textId="77777777" w:rsidR="00F27044"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empleadas, la colaboración y los mecanismos de comunicación. </w:t>
            </w:r>
          </w:p>
          <w:p w14:paraId="267F3E1D" w14:textId="77777777" w:rsidR="00F27044" w:rsidRPr="006D09E1" w:rsidRDefault="00F27044" w:rsidP="000F3729">
            <w:pPr>
              <w:pStyle w:val="Prrafo-APA7aedicion-Arial12"/>
              <w:spacing w:line="240" w:lineRule="auto"/>
              <w:rPr>
                <w:rFonts w:ascii="Times New Roman" w:hAnsi="Times New Roman" w:cs="Times New Roman"/>
                <w:sz w:val="22"/>
                <w:szCs w:val="22"/>
              </w:rPr>
            </w:pPr>
            <w:r w:rsidRPr="006D09E1">
              <w:rPr>
                <w:rFonts w:ascii="Times New Roman" w:hAnsi="Times New Roman" w:cs="Times New Roman"/>
                <w:sz w:val="22"/>
                <w:szCs w:val="22"/>
              </w:rPr>
              <w:t xml:space="preserve">El equipo discute lo que salió bien durante el sprint anterior y lo que </w:t>
            </w:r>
            <w:r w:rsidRPr="006D09E1">
              <w:rPr>
                <w:rFonts w:ascii="Times New Roman" w:hAnsi="Times New Roman" w:cs="Times New Roman"/>
                <w:sz w:val="22"/>
                <w:szCs w:val="22"/>
              </w:rPr>
              <w:lastRenderedPageBreak/>
              <w:t>no salió bien, con el objetivo de aprender y mejorar sprints futuros.</w:t>
            </w:r>
          </w:p>
        </w:tc>
      </w:tr>
    </w:tbl>
    <w:p w14:paraId="5C3E772C" w14:textId="77777777" w:rsidR="00EE520D" w:rsidRDefault="00EE520D">
      <w:pPr>
        <w:rPr>
          <w:rFonts w:ascii="Arial" w:eastAsia="Verdana" w:hAnsi="Arial" w:cs="Arial"/>
          <w:sz w:val="24"/>
          <w:szCs w:val="24"/>
        </w:rPr>
      </w:pPr>
    </w:p>
    <w:p w14:paraId="42264F4A" w14:textId="69104D14" w:rsidR="00430B3F" w:rsidRDefault="00F27044" w:rsidP="00430B3F">
      <w:pPr>
        <w:ind w:firstLine="720"/>
        <w:rPr>
          <w:rFonts w:ascii="Arial" w:hAnsi="Arial" w:cs="Arial"/>
          <w:sz w:val="24"/>
          <w:szCs w:val="24"/>
        </w:rPr>
      </w:pPr>
      <w:r>
        <w:rPr>
          <w:rFonts w:ascii="Arial" w:hAnsi="Arial" w:cs="Arial"/>
          <w:sz w:val="24"/>
          <w:szCs w:val="24"/>
        </w:rPr>
        <w:t>S</w:t>
      </w:r>
      <w:r w:rsidRPr="00F27044">
        <w:rPr>
          <w:rFonts w:ascii="Arial" w:hAnsi="Arial" w:cs="Arial"/>
          <w:sz w:val="24"/>
          <w:szCs w:val="24"/>
        </w:rPr>
        <w:t xml:space="preserve">e </w:t>
      </w:r>
      <w:r>
        <w:rPr>
          <w:rFonts w:ascii="Arial" w:hAnsi="Arial" w:cs="Arial"/>
          <w:sz w:val="24"/>
          <w:szCs w:val="24"/>
        </w:rPr>
        <w:t xml:space="preserve">hace necesario realizar un replanteo de </w:t>
      </w:r>
      <w:r w:rsidRPr="00F27044">
        <w:rPr>
          <w:rFonts w:ascii="Arial" w:hAnsi="Arial" w:cs="Arial"/>
          <w:sz w:val="24"/>
          <w:szCs w:val="24"/>
        </w:rPr>
        <w:t>la relación de procesos, de acuerdo con las opor</w:t>
      </w:r>
      <w:r>
        <w:rPr>
          <w:rFonts w:ascii="Arial" w:hAnsi="Arial" w:cs="Arial"/>
          <w:sz w:val="24"/>
          <w:szCs w:val="24"/>
        </w:rPr>
        <w:t>tunidades de mejora y se incluye</w:t>
      </w:r>
      <w:r w:rsidRPr="00F27044">
        <w:rPr>
          <w:rFonts w:ascii="Arial" w:hAnsi="Arial" w:cs="Arial"/>
          <w:sz w:val="24"/>
          <w:szCs w:val="24"/>
        </w:rPr>
        <w:t xml:space="preserve"> </w:t>
      </w:r>
      <w:r w:rsidR="00430B3F">
        <w:rPr>
          <w:rFonts w:ascii="Arial" w:hAnsi="Arial" w:cs="Arial"/>
          <w:sz w:val="24"/>
          <w:szCs w:val="24"/>
        </w:rPr>
        <w:t xml:space="preserve">la relación de las herramientas </w:t>
      </w:r>
      <w:r w:rsidRPr="00F27044">
        <w:rPr>
          <w:rFonts w:ascii="Arial" w:hAnsi="Arial" w:cs="Arial"/>
          <w:sz w:val="24"/>
          <w:szCs w:val="24"/>
        </w:rPr>
        <w:t xml:space="preserve">innovadoras para el proceso de recertificación de Calidad para la empresa Servicios y Suministros S.A.S, tal como se muestra en la Tabla </w:t>
      </w:r>
      <w:r>
        <w:rPr>
          <w:rFonts w:ascii="Arial" w:hAnsi="Arial" w:cs="Arial"/>
          <w:sz w:val="24"/>
          <w:szCs w:val="24"/>
        </w:rPr>
        <w:t>8</w:t>
      </w:r>
      <w:r w:rsidRPr="00F27044">
        <w:rPr>
          <w:rFonts w:ascii="Arial" w:hAnsi="Arial" w:cs="Arial"/>
          <w:sz w:val="24"/>
          <w:szCs w:val="24"/>
        </w:rPr>
        <w:t xml:space="preserve">. </w:t>
      </w:r>
      <w:r w:rsidR="00430B3F">
        <w:rPr>
          <w:rFonts w:ascii="Arial" w:hAnsi="Arial" w:cs="Arial"/>
          <w:sz w:val="24"/>
          <w:szCs w:val="24"/>
        </w:rPr>
        <w:t>Donde se</w:t>
      </w:r>
      <w:r w:rsidR="00430B3F" w:rsidRPr="00F27044">
        <w:rPr>
          <w:rFonts w:ascii="Arial" w:hAnsi="Arial" w:cs="Arial"/>
          <w:sz w:val="24"/>
          <w:szCs w:val="24"/>
        </w:rPr>
        <w:t xml:space="preserve"> muestra el enfoque basado en la retroalimentación del equipo para</w:t>
      </w:r>
      <w:r w:rsidR="00430B3F" w:rsidRPr="00F27044">
        <w:rPr>
          <w:rFonts w:ascii="Arial" w:hAnsi="Arial" w:cs="Arial"/>
          <w:b/>
          <w:bCs/>
          <w:sz w:val="24"/>
          <w:szCs w:val="24"/>
        </w:rPr>
        <w:t xml:space="preserve"> </w:t>
      </w:r>
      <w:r w:rsidR="00430B3F" w:rsidRPr="00F27044">
        <w:rPr>
          <w:rFonts w:ascii="Arial" w:hAnsi="Arial" w:cs="Arial"/>
          <w:sz w:val="24"/>
          <w:szCs w:val="24"/>
        </w:rPr>
        <w:t>el diseño de herramientas teniendo como base la adaptación, implementación, control y mejora continua y</w:t>
      </w:r>
      <w:r w:rsidR="00430B3F" w:rsidRPr="00F27044">
        <w:rPr>
          <w:rFonts w:ascii="Arial" w:hAnsi="Arial" w:cs="Arial"/>
          <w:b/>
          <w:bCs/>
          <w:sz w:val="24"/>
          <w:szCs w:val="24"/>
        </w:rPr>
        <w:t xml:space="preserve"> </w:t>
      </w:r>
      <w:r w:rsidR="00430B3F" w:rsidRPr="00F27044">
        <w:rPr>
          <w:rFonts w:ascii="Arial" w:hAnsi="Arial" w:cs="Arial"/>
          <w:sz w:val="24"/>
          <w:szCs w:val="24"/>
        </w:rPr>
        <w:t>su posterior socialización con el personal responsable del sistema de gestión de calidad de la empresa</w:t>
      </w:r>
    </w:p>
    <w:p w14:paraId="74670E5C" w14:textId="77777777" w:rsidR="00F27044" w:rsidRDefault="00F27044" w:rsidP="00F27044">
      <w:pPr>
        <w:ind w:firstLine="720"/>
        <w:rPr>
          <w:rFonts w:ascii="Arial" w:hAnsi="Arial" w:cs="Arial"/>
          <w:sz w:val="24"/>
          <w:szCs w:val="24"/>
        </w:rPr>
      </w:pPr>
    </w:p>
    <w:p w14:paraId="56DC7291" w14:textId="715342BC" w:rsidR="00F27044" w:rsidRDefault="00F27044" w:rsidP="00F27044">
      <w:pPr>
        <w:pStyle w:val="Descripcin"/>
        <w:keepNext/>
      </w:pPr>
      <w:bookmarkStart w:id="18" w:name="_Toc197959184"/>
      <w:bookmarkStart w:id="19" w:name="_Toc197983350"/>
      <w:r w:rsidRPr="00F27044">
        <w:rPr>
          <w:b/>
        </w:rPr>
        <w:t xml:space="preserve">Tabla </w:t>
      </w:r>
      <w:r w:rsidR="00430B3F">
        <w:rPr>
          <w:b/>
        </w:rPr>
        <w:t>8</w:t>
      </w:r>
      <w:r w:rsidRPr="00F27044">
        <w:rPr>
          <w:b/>
        </w:rPr>
        <w:t>.</w:t>
      </w:r>
      <w:r>
        <w:t xml:space="preserve"> </w:t>
      </w:r>
      <w:r w:rsidRPr="00F27044">
        <w:rPr>
          <w:i/>
        </w:rPr>
        <w:t>Relación de Procesos, Necesidades y Herramientas Innovadoras diseñadas</w:t>
      </w:r>
      <w:r>
        <w:t>.</w:t>
      </w:r>
      <w:bookmarkEnd w:id="18"/>
      <w:bookmarkEnd w:id="19"/>
    </w:p>
    <w:p w14:paraId="309ECAF2" w14:textId="77777777" w:rsidR="00F27044" w:rsidRPr="00F27044" w:rsidRDefault="00F27044" w:rsidP="00F27044">
      <w:pPr>
        <w:ind w:firstLine="720"/>
        <w:rPr>
          <w:rFonts w:ascii="Arial" w:hAnsi="Arial" w:cs="Arial"/>
          <w:sz w:val="24"/>
          <w:szCs w:val="24"/>
        </w:rPr>
      </w:pPr>
    </w:p>
    <w:tbl>
      <w:tblPr>
        <w:tblStyle w:val="Tablaconcuadrcula"/>
        <w:tblW w:w="10207" w:type="dxa"/>
        <w:tblInd w:w="-289" w:type="dxa"/>
        <w:tblLook w:val="04A0" w:firstRow="1" w:lastRow="0" w:firstColumn="1" w:lastColumn="0" w:noHBand="0" w:noVBand="1"/>
      </w:tblPr>
      <w:tblGrid>
        <w:gridCol w:w="2411"/>
        <w:gridCol w:w="4140"/>
        <w:gridCol w:w="3656"/>
      </w:tblGrid>
      <w:tr w:rsidR="00F27044" w14:paraId="7A0CD58A" w14:textId="77777777" w:rsidTr="000F3729">
        <w:tc>
          <w:tcPr>
            <w:tcW w:w="2411" w:type="dxa"/>
          </w:tcPr>
          <w:p w14:paraId="0625EDCD" w14:textId="77777777" w:rsidR="00F27044" w:rsidRPr="00595CEA" w:rsidRDefault="00F27044" w:rsidP="000F3729">
            <w:pPr>
              <w:jc w:val="center"/>
            </w:pPr>
            <w:r w:rsidRPr="00595CEA">
              <w:rPr>
                <w:b/>
                <w:bCs/>
              </w:rPr>
              <w:t>Proceso</w:t>
            </w:r>
          </w:p>
        </w:tc>
        <w:tc>
          <w:tcPr>
            <w:tcW w:w="4140" w:type="dxa"/>
          </w:tcPr>
          <w:p w14:paraId="78208F5C" w14:textId="77777777" w:rsidR="00F27044" w:rsidRPr="00595CEA" w:rsidRDefault="00F27044" w:rsidP="000F3729">
            <w:pPr>
              <w:jc w:val="center"/>
            </w:pPr>
            <w:r w:rsidRPr="00595CEA">
              <w:t>Oportunidades de mejora identificadas</w:t>
            </w:r>
          </w:p>
        </w:tc>
        <w:tc>
          <w:tcPr>
            <w:tcW w:w="3656" w:type="dxa"/>
          </w:tcPr>
          <w:p w14:paraId="1428BDFA" w14:textId="77777777" w:rsidR="00F27044" w:rsidRPr="00595CEA" w:rsidRDefault="00F27044" w:rsidP="000F3729">
            <w:pPr>
              <w:jc w:val="center"/>
            </w:pPr>
            <w:r w:rsidRPr="00595CEA">
              <w:t>Herramienta Innovadora Creada</w:t>
            </w:r>
          </w:p>
        </w:tc>
      </w:tr>
      <w:tr w:rsidR="00F27044" w14:paraId="70083A55" w14:textId="77777777" w:rsidTr="000F3729">
        <w:tc>
          <w:tcPr>
            <w:tcW w:w="2411" w:type="dxa"/>
            <w:vMerge w:val="restart"/>
          </w:tcPr>
          <w:p w14:paraId="59691866" w14:textId="77777777" w:rsidR="00F27044" w:rsidRDefault="00F27044" w:rsidP="000F3729">
            <w:r w:rsidRPr="00FD3BE6">
              <w:rPr>
                <w:b/>
                <w:bCs/>
              </w:rPr>
              <w:t>Gestión de procesos</w:t>
            </w:r>
          </w:p>
        </w:tc>
        <w:tc>
          <w:tcPr>
            <w:tcW w:w="4140" w:type="dxa"/>
          </w:tcPr>
          <w:p w14:paraId="2FD9F844" w14:textId="77777777" w:rsidR="00F27044" w:rsidRDefault="00F27044" w:rsidP="000F3729">
            <w:r w:rsidRPr="003B60F6">
              <w:t>No se realizan auditorías internas con la frecuencia requerida</w:t>
            </w:r>
          </w:p>
        </w:tc>
        <w:tc>
          <w:tcPr>
            <w:tcW w:w="3656" w:type="dxa"/>
            <w:vMerge w:val="restart"/>
          </w:tcPr>
          <w:p w14:paraId="5816222B" w14:textId="7E11923E" w:rsidR="00F27044" w:rsidRPr="003E2191" w:rsidRDefault="00F27044" w:rsidP="000F3729">
            <w:r>
              <w:t xml:space="preserve">Formato </w:t>
            </w:r>
            <w:r w:rsidRPr="003E2191">
              <w:t xml:space="preserve">  Plan de Auditoría Interna </w:t>
            </w:r>
          </w:p>
          <w:p w14:paraId="6429A0D0" w14:textId="17A67677" w:rsidR="00F27044" w:rsidRPr="003E2191" w:rsidRDefault="00F27044" w:rsidP="000F3729">
            <w:r w:rsidRPr="003E2191">
              <w:t>Pr</w:t>
            </w:r>
            <w:r>
              <w:t>ograma de auditoria y</w:t>
            </w:r>
            <w:r w:rsidRPr="003E2191">
              <w:t xml:space="preserve"> </w:t>
            </w:r>
          </w:p>
          <w:p w14:paraId="2C0B398F" w14:textId="77777777" w:rsidR="00F27044" w:rsidRPr="003E2191" w:rsidRDefault="00F27044" w:rsidP="000F3729">
            <w:r w:rsidRPr="003E2191">
              <w:t>Lista de Verificación</w:t>
            </w:r>
          </w:p>
          <w:p w14:paraId="45ABEF4D" w14:textId="11620C8F" w:rsidR="00F27044" w:rsidRPr="003E2191" w:rsidRDefault="00F27044" w:rsidP="000F3729"/>
        </w:tc>
      </w:tr>
      <w:tr w:rsidR="00F27044" w14:paraId="4CE4B2BE" w14:textId="77777777" w:rsidTr="000F3729">
        <w:tc>
          <w:tcPr>
            <w:tcW w:w="2411" w:type="dxa"/>
            <w:vMerge/>
          </w:tcPr>
          <w:p w14:paraId="06B2B529" w14:textId="77777777" w:rsidR="00F27044" w:rsidRDefault="00F27044" w:rsidP="000F3729"/>
        </w:tc>
        <w:tc>
          <w:tcPr>
            <w:tcW w:w="4140" w:type="dxa"/>
          </w:tcPr>
          <w:p w14:paraId="10DC9720" w14:textId="77777777" w:rsidR="00F27044" w:rsidRDefault="00F27044" w:rsidP="000F3729">
            <w:r w:rsidRPr="0059766F">
              <w:t>Inconsistencias en el control de versiones de documentos del SGC</w:t>
            </w:r>
          </w:p>
        </w:tc>
        <w:tc>
          <w:tcPr>
            <w:tcW w:w="3656" w:type="dxa"/>
            <w:vMerge/>
          </w:tcPr>
          <w:p w14:paraId="799E670F" w14:textId="77777777" w:rsidR="00F27044" w:rsidRPr="003E2191" w:rsidRDefault="00F27044" w:rsidP="000F3729"/>
        </w:tc>
      </w:tr>
      <w:tr w:rsidR="00F27044" w14:paraId="4D347AA8" w14:textId="77777777" w:rsidTr="000F3729">
        <w:tc>
          <w:tcPr>
            <w:tcW w:w="2411" w:type="dxa"/>
            <w:vMerge/>
          </w:tcPr>
          <w:p w14:paraId="7CAA0C72" w14:textId="77777777" w:rsidR="00F27044" w:rsidRDefault="00F27044" w:rsidP="000F3729"/>
        </w:tc>
        <w:tc>
          <w:tcPr>
            <w:tcW w:w="4140" w:type="dxa"/>
          </w:tcPr>
          <w:p w14:paraId="22AC610F" w14:textId="77777777" w:rsidR="00F27044" w:rsidRDefault="00F27044" w:rsidP="000F3729">
            <w:r>
              <w:t>No se cuenta con un control de comunicaciones internas y externas</w:t>
            </w:r>
          </w:p>
          <w:p w14:paraId="4A1448CD" w14:textId="77777777" w:rsidR="00F27044" w:rsidRDefault="00F27044" w:rsidP="000F3729"/>
        </w:tc>
        <w:tc>
          <w:tcPr>
            <w:tcW w:w="3656" w:type="dxa"/>
          </w:tcPr>
          <w:p w14:paraId="0739BDD6" w14:textId="6F748969" w:rsidR="00F27044" w:rsidRPr="003E2191" w:rsidRDefault="00F27044" w:rsidP="000F3729">
            <w:r>
              <w:t xml:space="preserve">Formato </w:t>
            </w:r>
            <w:r w:rsidRPr="003E2191">
              <w:t xml:space="preserve"> Seguimiento a comunicaciones enviadas y recibidas</w:t>
            </w:r>
            <w:r>
              <w:t xml:space="preserve"> </w:t>
            </w:r>
          </w:p>
        </w:tc>
      </w:tr>
      <w:tr w:rsidR="00F27044" w14:paraId="5A7FCB14" w14:textId="77777777" w:rsidTr="000F3729">
        <w:tc>
          <w:tcPr>
            <w:tcW w:w="2411" w:type="dxa"/>
            <w:vMerge/>
          </w:tcPr>
          <w:p w14:paraId="7152568B" w14:textId="77777777" w:rsidR="00F27044" w:rsidRDefault="00F27044" w:rsidP="000F3729"/>
        </w:tc>
        <w:tc>
          <w:tcPr>
            <w:tcW w:w="4140" w:type="dxa"/>
          </w:tcPr>
          <w:p w14:paraId="7ECF18B0" w14:textId="77777777" w:rsidR="00F27044" w:rsidRDefault="00F27044" w:rsidP="000F3729">
            <w:r w:rsidRPr="003B60F6">
              <w:t>No se identifican indicadores claves de desempeño en calidad (KPI).</w:t>
            </w:r>
          </w:p>
          <w:p w14:paraId="69F3246D" w14:textId="77777777" w:rsidR="00F27044" w:rsidRDefault="00F27044" w:rsidP="000F3729"/>
        </w:tc>
        <w:tc>
          <w:tcPr>
            <w:tcW w:w="3656" w:type="dxa"/>
          </w:tcPr>
          <w:p w14:paraId="2FC9599E" w14:textId="3CCC25F0" w:rsidR="00F27044" w:rsidRPr="003E2191" w:rsidRDefault="00F27044" w:rsidP="000F3729">
            <w:r>
              <w:t xml:space="preserve">Formato </w:t>
            </w:r>
            <w:r w:rsidRPr="003E2191">
              <w:t xml:space="preserve"> KPIs Medi</w:t>
            </w:r>
            <w:r>
              <w:t>ción y Seguimiento Consolidado.</w:t>
            </w:r>
          </w:p>
        </w:tc>
      </w:tr>
      <w:tr w:rsidR="00F27044" w14:paraId="5367F693" w14:textId="77777777" w:rsidTr="000F3729">
        <w:tc>
          <w:tcPr>
            <w:tcW w:w="2411" w:type="dxa"/>
            <w:vMerge/>
          </w:tcPr>
          <w:p w14:paraId="739E9F72" w14:textId="77777777" w:rsidR="00F27044" w:rsidRDefault="00F27044" w:rsidP="000F3729"/>
        </w:tc>
        <w:tc>
          <w:tcPr>
            <w:tcW w:w="4140" w:type="dxa"/>
          </w:tcPr>
          <w:p w14:paraId="2757C8CF" w14:textId="77777777" w:rsidR="00F27044" w:rsidRDefault="00F27044" w:rsidP="000F3729">
            <w:r w:rsidRPr="003B60F6">
              <w:t>A pesar de que tienen procedimientos definidos no tienen claridad respecto a la responsabilidad elaboración de estos</w:t>
            </w:r>
          </w:p>
        </w:tc>
        <w:tc>
          <w:tcPr>
            <w:tcW w:w="3656" w:type="dxa"/>
            <w:shd w:val="clear" w:color="auto" w:fill="auto"/>
          </w:tcPr>
          <w:p w14:paraId="6DBF725B" w14:textId="448E772A" w:rsidR="00F27044" w:rsidRPr="003E2191" w:rsidRDefault="00F27044" w:rsidP="000F3729">
            <w:r w:rsidRPr="003E2191">
              <w:t xml:space="preserve">Formato  Listado maestro </w:t>
            </w:r>
            <w:r>
              <w:t xml:space="preserve">de documentos internos. </w:t>
            </w:r>
          </w:p>
          <w:p w14:paraId="6492FFFF" w14:textId="77777777" w:rsidR="00F27044" w:rsidRPr="003E2191" w:rsidRDefault="00F27044" w:rsidP="000F3729"/>
          <w:p w14:paraId="7673CC0D" w14:textId="77777777" w:rsidR="00F27044" w:rsidRPr="003E2191" w:rsidRDefault="00F27044" w:rsidP="000F3729"/>
        </w:tc>
      </w:tr>
      <w:tr w:rsidR="00F27044" w14:paraId="752C908E" w14:textId="77777777" w:rsidTr="000F3729">
        <w:tc>
          <w:tcPr>
            <w:tcW w:w="2411" w:type="dxa"/>
          </w:tcPr>
          <w:p w14:paraId="566B35F3" w14:textId="77777777" w:rsidR="00F27044" w:rsidRDefault="00F27044" w:rsidP="000F3729">
            <w:r w:rsidRPr="00FD3BE6">
              <w:rPr>
                <w:b/>
                <w:bCs/>
              </w:rPr>
              <w:lastRenderedPageBreak/>
              <w:t>Gestión de riesgos</w:t>
            </w:r>
          </w:p>
        </w:tc>
        <w:tc>
          <w:tcPr>
            <w:tcW w:w="4140" w:type="dxa"/>
          </w:tcPr>
          <w:p w14:paraId="6A018F3B" w14:textId="77777777" w:rsidR="00F27044" w:rsidRDefault="00F27044" w:rsidP="000F3729">
            <w:r w:rsidRPr="000935DA">
              <w:t>No hay un proceso definido para la identificación de riesgos y oportunidades de mejora</w:t>
            </w:r>
            <w:r>
              <w:t xml:space="preserve"> </w:t>
            </w:r>
            <w:r w:rsidRPr="00535A84">
              <w:t xml:space="preserve"> </w:t>
            </w:r>
          </w:p>
        </w:tc>
        <w:tc>
          <w:tcPr>
            <w:tcW w:w="3656" w:type="dxa"/>
            <w:shd w:val="clear" w:color="auto" w:fill="auto"/>
          </w:tcPr>
          <w:p w14:paraId="3ED10EAB" w14:textId="2655102C" w:rsidR="00F27044" w:rsidRPr="003E2191" w:rsidRDefault="00F27044" w:rsidP="00F27044">
            <w:r w:rsidRPr="003E2191">
              <w:t>Form</w:t>
            </w:r>
            <w:r>
              <w:t xml:space="preserve">ato </w:t>
            </w:r>
            <w:r w:rsidRPr="003E2191">
              <w:t>Análisis de</w:t>
            </w:r>
            <w:r>
              <w:t xml:space="preserve"> riesgos de proceso.</w:t>
            </w:r>
            <w:r w:rsidRPr="003E2191">
              <w:t xml:space="preserve">         </w:t>
            </w:r>
          </w:p>
        </w:tc>
      </w:tr>
      <w:tr w:rsidR="00F27044" w14:paraId="52F55F44" w14:textId="77777777" w:rsidTr="000F3729">
        <w:tc>
          <w:tcPr>
            <w:tcW w:w="2411" w:type="dxa"/>
          </w:tcPr>
          <w:p w14:paraId="49B2A101" w14:textId="77777777" w:rsidR="00F27044" w:rsidRDefault="00F27044" w:rsidP="000F3729">
            <w:r w:rsidRPr="00FD3BE6">
              <w:rPr>
                <w:b/>
                <w:bCs/>
              </w:rPr>
              <w:t>Control de producto y satisfacción del cliente</w:t>
            </w:r>
          </w:p>
        </w:tc>
        <w:tc>
          <w:tcPr>
            <w:tcW w:w="4140" w:type="dxa"/>
          </w:tcPr>
          <w:p w14:paraId="64D7824C" w14:textId="77777777" w:rsidR="00F27044" w:rsidRDefault="00F27044" w:rsidP="000F3729">
            <w:r w:rsidRPr="000935DA">
              <w:t>Se han identificado defectos recurrentes en ciertos productos, sin una acción correctiva efectiva.</w:t>
            </w:r>
          </w:p>
        </w:tc>
        <w:tc>
          <w:tcPr>
            <w:tcW w:w="3656" w:type="dxa"/>
            <w:shd w:val="clear" w:color="auto" w:fill="auto"/>
          </w:tcPr>
          <w:p w14:paraId="3AAE7CC5" w14:textId="0F15BDDF" w:rsidR="00F27044" w:rsidRPr="003E2191" w:rsidRDefault="00F27044" w:rsidP="000F3729">
            <w:r w:rsidRPr="003E2191">
              <w:t>Control de producto y satisfacción del cliente</w:t>
            </w:r>
          </w:p>
        </w:tc>
      </w:tr>
    </w:tbl>
    <w:p w14:paraId="42D08FDF" w14:textId="77777777" w:rsidR="00F27044" w:rsidRDefault="00F27044" w:rsidP="00F27044">
      <w:pPr>
        <w:ind w:firstLine="720"/>
        <w:rPr>
          <w:rFonts w:ascii="Arial" w:hAnsi="Arial" w:cs="Arial"/>
          <w:sz w:val="24"/>
          <w:szCs w:val="24"/>
        </w:rPr>
      </w:pPr>
    </w:p>
    <w:p w14:paraId="7B9D4802" w14:textId="6E39BA7A" w:rsidR="00701625" w:rsidRDefault="00701625" w:rsidP="00F27044">
      <w:pPr>
        <w:ind w:firstLine="720"/>
        <w:rPr>
          <w:rFonts w:ascii="Arial" w:hAnsi="Arial" w:cs="Arial"/>
          <w:b/>
          <w:sz w:val="24"/>
          <w:szCs w:val="24"/>
        </w:rPr>
      </w:pPr>
      <w:r w:rsidRPr="00701625">
        <w:rPr>
          <w:rFonts w:ascii="Arial" w:hAnsi="Arial" w:cs="Arial"/>
          <w:b/>
          <w:sz w:val="24"/>
          <w:szCs w:val="24"/>
        </w:rPr>
        <w:t>Herramientas a implementar</w:t>
      </w:r>
    </w:p>
    <w:p w14:paraId="37B3CF82" w14:textId="77777777" w:rsidR="00C6730B" w:rsidRPr="00701625" w:rsidRDefault="00C6730B" w:rsidP="00F27044">
      <w:pPr>
        <w:ind w:firstLine="720"/>
        <w:rPr>
          <w:rFonts w:ascii="Arial" w:hAnsi="Arial" w:cs="Arial"/>
          <w:b/>
          <w:sz w:val="24"/>
          <w:szCs w:val="24"/>
        </w:rPr>
      </w:pPr>
    </w:p>
    <w:p w14:paraId="1D09FBEA" w14:textId="5BE0620C" w:rsidR="00F27044" w:rsidRDefault="00F27044" w:rsidP="00F27044">
      <w:pPr>
        <w:ind w:firstLine="720"/>
        <w:rPr>
          <w:rFonts w:ascii="Arial" w:hAnsi="Arial" w:cs="Arial"/>
          <w:sz w:val="24"/>
          <w:szCs w:val="24"/>
        </w:rPr>
      </w:pPr>
      <w:r w:rsidRPr="00F27044">
        <w:rPr>
          <w:rFonts w:ascii="Arial" w:hAnsi="Arial" w:cs="Arial"/>
          <w:sz w:val="24"/>
          <w:szCs w:val="24"/>
        </w:rPr>
        <w:t xml:space="preserve">Las </w:t>
      </w:r>
      <w:r>
        <w:rPr>
          <w:rFonts w:ascii="Arial" w:hAnsi="Arial" w:cs="Arial"/>
          <w:sz w:val="24"/>
          <w:szCs w:val="24"/>
        </w:rPr>
        <w:t>herramienta</w:t>
      </w:r>
      <w:r w:rsidRPr="00F27044">
        <w:rPr>
          <w:rFonts w:ascii="Arial" w:hAnsi="Arial" w:cs="Arial"/>
          <w:sz w:val="24"/>
          <w:szCs w:val="24"/>
        </w:rPr>
        <w:t xml:space="preserve"> formato de auditoría interna</w:t>
      </w:r>
      <w:r>
        <w:rPr>
          <w:rFonts w:ascii="Arial" w:hAnsi="Arial" w:cs="Arial"/>
          <w:sz w:val="24"/>
          <w:szCs w:val="24"/>
        </w:rPr>
        <w:t>, es</w:t>
      </w:r>
      <w:r w:rsidRPr="00F27044">
        <w:rPr>
          <w:rFonts w:ascii="Arial" w:hAnsi="Arial" w:cs="Arial"/>
          <w:sz w:val="24"/>
          <w:szCs w:val="24"/>
        </w:rPr>
        <w:t xml:space="preserve"> donde se relaciona la norma correspondiente a calidad ISO 9001 con sus numerales y el plan integrado donde se hace auditoria en las 3 normas llamadas trinorma y el resumen de la auditoria, por último, relaciona la reunión que se debe realizar de apertura y al finalizar la de cierre.</w:t>
      </w:r>
    </w:p>
    <w:p w14:paraId="6BC1F849" w14:textId="77777777" w:rsidR="00701625" w:rsidRPr="00F27044" w:rsidRDefault="00701625" w:rsidP="00F27044">
      <w:pPr>
        <w:ind w:firstLine="720"/>
        <w:rPr>
          <w:rFonts w:ascii="Arial" w:hAnsi="Arial" w:cs="Arial"/>
          <w:sz w:val="24"/>
          <w:szCs w:val="24"/>
        </w:rPr>
      </w:pPr>
    </w:p>
    <w:p w14:paraId="2877762F" w14:textId="0C6D7D5F" w:rsidR="00F27044" w:rsidRDefault="00430B3F" w:rsidP="00430B3F">
      <w:pPr>
        <w:ind w:firstLine="720"/>
        <w:rPr>
          <w:rFonts w:ascii="Arial" w:hAnsi="Arial" w:cs="Arial"/>
          <w:sz w:val="24"/>
          <w:szCs w:val="24"/>
        </w:rPr>
      </w:pPr>
      <w:r w:rsidRPr="00430B3F">
        <w:rPr>
          <w:rFonts w:ascii="Arial" w:hAnsi="Arial" w:cs="Arial"/>
          <w:bCs/>
          <w:sz w:val="24"/>
          <w:szCs w:val="24"/>
        </w:rPr>
        <w:t xml:space="preserve">La </w:t>
      </w:r>
      <w:r w:rsidR="00F27044" w:rsidRPr="00430B3F">
        <w:rPr>
          <w:rFonts w:ascii="Arial" w:hAnsi="Arial" w:cs="Arial"/>
          <w:sz w:val="24"/>
          <w:szCs w:val="24"/>
        </w:rPr>
        <w:t xml:space="preserve"> </w:t>
      </w:r>
      <w:r w:rsidRPr="00430B3F">
        <w:rPr>
          <w:rFonts w:ascii="Arial" w:hAnsi="Arial" w:cs="Arial"/>
          <w:sz w:val="24"/>
          <w:szCs w:val="24"/>
        </w:rPr>
        <w:t>creación de</w:t>
      </w:r>
      <w:r w:rsidR="00F27044" w:rsidRPr="00430B3F">
        <w:rPr>
          <w:rFonts w:ascii="Arial" w:hAnsi="Arial" w:cs="Arial"/>
          <w:sz w:val="24"/>
          <w:szCs w:val="24"/>
        </w:rPr>
        <w:t xml:space="preserve"> un plan de auditorías internas periódicas </w:t>
      </w:r>
      <w:r w:rsidRPr="00430B3F">
        <w:rPr>
          <w:rFonts w:ascii="Arial" w:hAnsi="Arial" w:cs="Arial"/>
          <w:sz w:val="24"/>
          <w:szCs w:val="24"/>
        </w:rPr>
        <w:t>nos ayuda a</w:t>
      </w:r>
      <w:r w:rsidR="00F27044" w:rsidRPr="00430B3F">
        <w:rPr>
          <w:rFonts w:ascii="Arial" w:hAnsi="Arial" w:cs="Arial"/>
          <w:sz w:val="24"/>
          <w:szCs w:val="24"/>
        </w:rPr>
        <w:t xml:space="preserve"> garantizar la conformidad con el SGC. Ya que permite verificar si los procesos cumplen con los requisitos de normas como ISO 9001.  </w:t>
      </w:r>
    </w:p>
    <w:p w14:paraId="5357D638" w14:textId="77777777" w:rsidR="00701625" w:rsidRPr="00430B3F" w:rsidRDefault="00701625" w:rsidP="00430B3F">
      <w:pPr>
        <w:ind w:firstLine="720"/>
        <w:rPr>
          <w:rFonts w:ascii="Arial" w:hAnsi="Arial" w:cs="Arial"/>
          <w:bCs/>
          <w:sz w:val="24"/>
          <w:szCs w:val="24"/>
        </w:rPr>
      </w:pPr>
    </w:p>
    <w:p w14:paraId="09FDC2D8" w14:textId="77777777" w:rsidR="00F27044" w:rsidRPr="00F27044" w:rsidRDefault="00F27044" w:rsidP="00F27044">
      <w:pPr>
        <w:ind w:firstLine="720"/>
        <w:rPr>
          <w:rFonts w:ascii="Arial" w:hAnsi="Arial" w:cs="Arial"/>
          <w:b/>
          <w:bCs/>
          <w:i/>
          <w:iCs/>
          <w:sz w:val="24"/>
          <w:szCs w:val="24"/>
        </w:rPr>
      </w:pPr>
      <w:r w:rsidRPr="00F27044">
        <w:rPr>
          <w:rFonts w:ascii="Arial" w:hAnsi="Arial" w:cs="Arial"/>
          <w:sz w:val="24"/>
          <w:szCs w:val="24"/>
        </w:rPr>
        <w:t>Este plan de auditorías ayuda a detectar desviaciones antes de que se conviertan en problemas mayores, facilita la implementación de acciones correctivas y preventivas para optimizar los procesos, también permite evaluar si los procedimientos están bien implementados y si se pueden mejorar, demuestra el compromiso de la empresa con la calidad ante clientes, auditores externos y otras partes interesadas, fomentando una cultura de calidad y compromiso dentro de la organización, con la implementación de auditorías internas se asegura la preparación para auditorías externas o de certificación.</w:t>
      </w:r>
      <w:r w:rsidRPr="00F27044">
        <w:rPr>
          <w:rFonts w:ascii="Arial" w:hAnsi="Arial" w:cs="Arial"/>
          <w:b/>
          <w:bCs/>
          <w:i/>
          <w:iCs/>
          <w:sz w:val="24"/>
          <w:szCs w:val="24"/>
        </w:rPr>
        <w:t xml:space="preserve"> </w:t>
      </w:r>
    </w:p>
    <w:p w14:paraId="0C2EF268" w14:textId="05F83722" w:rsidR="00430B3F" w:rsidRDefault="00430B3F" w:rsidP="00430B3F">
      <w:pPr>
        <w:pStyle w:val="Ttulo2"/>
        <w:ind w:firstLine="720"/>
        <w:rPr>
          <w:rFonts w:ascii="Arial" w:hAnsi="Arial" w:cs="Arial"/>
          <w:b w:val="0"/>
          <w:sz w:val="24"/>
          <w:szCs w:val="24"/>
        </w:rPr>
      </w:pPr>
      <w:r w:rsidRPr="00430B3F">
        <w:rPr>
          <w:rFonts w:ascii="Arial" w:hAnsi="Arial" w:cs="Arial"/>
          <w:b w:val="0"/>
          <w:sz w:val="24"/>
          <w:szCs w:val="24"/>
        </w:rPr>
        <w:t>El programa de auditoría nos sirve como guía ya que podemos identificar el paso a paso de una auditoria siendo este</w:t>
      </w:r>
      <w:r w:rsidRPr="00430B3F">
        <w:rPr>
          <w:rFonts w:ascii="Arial" w:hAnsi="Arial" w:cs="Arial"/>
          <w:b w:val="0"/>
          <w:sz w:val="24"/>
          <w:szCs w:val="24"/>
        </w:rPr>
        <w:t xml:space="preserve"> parte del requisito a la norma</w:t>
      </w:r>
      <w:r w:rsidRPr="00430B3F">
        <w:rPr>
          <w:rFonts w:ascii="Arial" w:hAnsi="Arial" w:cs="Arial"/>
          <w:b w:val="0"/>
          <w:sz w:val="24"/>
          <w:szCs w:val="24"/>
        </w:rPr>
        <w:t xml:space="preserve"> ISO 9001 donde las</w:t>
      </w:r>
      <w:r w:rsidRPr="00430B3F">
        <w:rPr>
          <w:rFonts w:ascii="Arial" w:hAnsi="Arial" w:cs="Arial"/>
          <w:b w:val="0"/>
          <w:sz w:val="24"/>
          <w:szCs w:val="24"/>
        </w:rPr>
        <w:t xml:space="preserve"> empresas deben imple</w:t>
      </w:r>
      <w:r>
        <w:rPr>
          <w:rFonts w:ascii="Arial" w:hAnsi="Arial" w:cs="Arial"/>
          <w:b w:val="0"/>
          <w:sz w:val="24"/>
          <w:szCs w:val="24"/>
        </w:rPr>
        <w:t>mentar el programa de auditoria.</w:t>
      </w:r>
    </w:p>
    <w:p w14:paraId="1E67CDF3" w14:textId="77777777" w:rsidR="00430B3F" w:rsidRDefault="00430B3F" w:rsidP="00430B3F"/>
    <w:p w14:paraId="63179507" w14:textId="77777777" w:rsidR="00701625" w:rsidRDefault="00430B3F" w:rsidP="00701625">
      <w:pPr>
        <w:ind w:firstLine="720"/>
        <w:rPr>
          <w:rFonts w:ascii="Arial" w:hAnsi="Arial" w:cs="Arial"/>
          <w:sz w:val="24"/>
          <w:szCs w:val="24"/>
        </w:rPr>
      </w:pPr>
      <w:r w:rsidRPr="00430B3F">
        <w:rPr>
          <w:rFonts w:ascii="Arial" w:hAnsi="Arial" w:cs="Arial"/>
          <w:sz w:val="24"/>
          <w:szCs w:val="24"/>
        </w:rPr>
        <w:t>El formato lista de verificación es una herramienta que nos permite  ver todos los requisitos de la norma, de esta forma nos aseguramos de no omitir alguno e l cual se puede convertir en un incumplimiento</w:t>
      </w:r>
      <w:r w:rsidR="00701625">
        <w:rPr>
          <w:rFonts w:ascii="Arial" w:hAnsi="Arial" w:cs="Arial"/>
          <w:sz w:val="24"/>
          <w:szCs w:val="24"/>
        </w:rPr>
        <w:t>.</w:t>
      </w:r>
    </w:p>
    <w:p w14:paraId="0B5EEF79" w14:textId="77777777" w:rsidR="00701625" w:rsidRDefault="00701625" w:rsidP="00701625">
      <w:pPr>
        <w:ind w:firstLine="720"/>
        <w:rPr>
          <w:rFonts w:ascii="Arial" w:hAnsi="Arial" w:cs="Arial"/>
          <w:sz w:val="24"/>
          <w:szCs w:val="24"/>
        </w:rPr>
      </w:pPr>
    </w:p>
    <w:p w14:paraId="08896FE5" w14:textId="51F914C9" w:rsidR="00701625" w:rsidRDefault="00701625" w:rsidP="00701625">
      <w:pPr>
        <w:ind w:firstLine="720"/>
        <w:rPr>
          <w:rFonts w:ascii="Arial" w:hAnsi="Arial" w:cs="Arial"/>
          <w:sz w:val="24"/>
          <w:szCs w:val="24"/>
        </w:rPr>
      </w:pPr>
      <w:r w:rsidRPr="00701625">
        <w:rPr>
          <w:rFonts w:ascii="Arial" w:hAnsi="Arial" w:cs="Arial"/>
          <w:sz w:val="24"/>
          <w:szCs w:val="24"/>
        </w:rPr>
        <w:t xml:space="preserve">Debido a que se pudo detectar diferentes inconsistencias en el control de versiones de documentos del SGC se crea una herramienta digital que contiene el listado maestro de documentos, seguimiento a comunicaciones enviadas y recibidas en </w:t>
      </w:r>
      <w:r w:rsidRPr="00701625">
        <w:rPr>
          <w:rFonts w:ascii="Arial" w:hAnsi="Arial" w:cs="Arial"/>
          <w:sz w:val="24"/>
          <w:szCs w:val="24"/>
        </w:rPr>
        <w:lastRenderedPageBreak/>
        <w:t>el cual se puede mantener un historial de cambios y evitar el uso de versiones desactualizada</w:t>
      </w:r>
      <w:r>
        <w:rPr>
          <w:rFonts w:ascii="Arial" w:hAnsi="Arial" w:cs="Arial"/>
          <w:sz w:val="24"/>
          <w:szCs w:val="24"/>
        </w:rPr>
        <w:t>s.</w:t>
      </w:r>
    </w:p>
    <w:p w14:paraId="082C8B5E" w14:textId="77777777" w:rsidR="00C6730B" w:rsidRDefault="00C6730B" w:rsidP="00701625">
      <w:pPr>
        <w:ind w:firstLine="720"/>
        <w:rPr>
          <w:rFonts w:ascii="Arial" w:hAnsi="Arial" w:cs="Arial"/>
          <w:sz w:val="24"/>
          <w:szCs w:val="24"/>
        </w:rPr>
      </w:pPr>
    </w:p>
    <w:p w14:paraId="6E11965E" w14:textId="7A84B9B7" w:rsidR="002F548C" w:rsidRPr="002F548C" w:rsidRDefault="002F548C" w:rsidP="002F548C">
      <w:pPr>
        <w:ind w:firstLine="720"/>
        <w:rPr>
          <w:rFonts w:ascii="Arial" w:hAnsi="Arial" w:cs="Arial"/>
          <w:sz w:val="24"/>
          <w:szCs w:val="24"/>
        </w:rPr>
      </w:pPr>
      <w:r w:rsidRPr="002F548C">
        <w:rPr>
          <w:rFonts w:ascii="Arial" w:hAnsi="Arial" w:cs="Arial"/>
          <w:sz w:val="24"/>
          <w:szCs w:val="24"/>
        </w:rPr>
        <w:t>Debido a que la empresa no cuenta con un proceso definido para la identificación de riesgos y oportunidades de mejora, se planteó un nuevo diseño para el control y gestión del riesgo donde motivados por los líderes de los procesos se hizo necesario anticiparse a posibles problemas, con el fin de optimizar procesos y mejorar la eficiencia organizacional</w:t>
      </w:r>
      <w:r>
        <w:rPr>
          <w:rFonts w:ascii="Arial" w:hAnsi="Arial" w:cs="Arial"/>
          <w:sz w:val="24"/>
          <w:szCs w:val="24"/>
        </w:rPr>
        <w:t>, siendo u</w:t>
      </w:r>
      <w:r>
        <w:rPr>
          <w:rFonts w:ascii="Arial" w:hAnsi="Arial" w:cs="Arial"/>
          <w:sz w:val="24"/>
          <w:szCs w:val="24"/>
        </w:rPr>
        <w:t xml:space="preserve">n aspecto importante que se debe implementar </w:t>
      </w:r>
      <w:r>
        <w:rPr>
          <w:rFonts w:ascii="Arial" w:hAnsi="Arial" w:cs="Arial"/>
          <w:sz w:val="24"/>
          <w:szCs w:val="24"/>
        </w:rPr>
        <w:t>por</w:t>
      </w:r>
      <w:r>
        <w:rPr>
          <w:rFonts w:ascii="Arial" w:hAnsi="Arial" w:cs="Arial"/>
          <w:sz w:val="24"/>
          <w:szCs w:val="24"/>
        </w:rPr>
        <w:t xml:space="preserve"> cada uno de los procesos de la empresa, esto nos ayuda a   tomar medidas preventivas, a tomar decisiones  y evitar gastos que  de alguna u otra forma  serian  factores influyentes que pueden afectar el desarrollo de proyectos.  </w:t>
      </w:r>
    </w:p>
    <w:p w14:paraId="58E72932" w14:textId="53047BE3" w:rsidR="00701625" w:rsidRDefault="00701625" w:rsidP="00701625">
      <w:pPr>
        <w:ind w:firstLine="720"/>
        <w:rPr>
          <w:rFonts w:ascii="Arial" w:hAnsi="Arial" w:cs="Arial"/>
          <w:sz w:val="24"/>
          <w:szCs w:val="24"/>
        </w:rPr>
      </w:pPr>
    </w:p>
    <w:p w14:paraId="375130D3" w14:textId="13901526" w:rsidR="00701625" w:rsidRDefault="00701625" w:rsidP="00701625">
      <w:pPr>
        <w:ind w:firstLine="720"/>
        <w:rPr>
          <w:rFonts w:ascii="Arial" w:hAnsi="Arial" w:cs="Arial"/>
          <w:sz w:val="24"/>
          <w:szCs w:val="24"/>
        </w:rPr>
      </w:pPr>
      <w:r w:rsidRPr="00701625">
        <w:rPr>
          <w:rFonts w:ascii="Arial" w:hAnsi="Arial" w:cs="Arial"/>
          <w:sz w:val="24"/>
          <w:szCs w:val="24"/>
        </w:rPr>
        <w:t xml:space="preserve">Pero no sin antes tener unos </w:t>
      </w:r>
      <w:r w:rsidRPr="00701625">
        <w:rPr>
          <w:rFonts w:ascii="Arial" w:hAnsi="Arial" w:cs="Arial"/>
          <w:sz w:val="24"/>
          <w:szCs w:val="24"/>
        </w:rPr>
        <w:t xml:space="preserve"> KPIs de la gestión de calidad (Key Performance Indicators) </w:t>
      </w:r>
      <w:r w:rsidRPr="00701625">
        <w:rPr>
          <w:rFonts w:ascii="Arial" w:hAnsi="Arial" w:cs="Arial"/>
          <w:sz w:val="24"/>
          <w:szCs w:val="24"/>
        </w:rPr>
        <w:t xml:space="preserve">siendo estos </w:t>
      </w:r>
      <w:r w:rsidRPr="00701625">
        <w:rPr>
          <w:rFonts w:ascii="Arial" w:hAnsi="Arial" w:cs="Arial"/>
          <w:sz w:val="24"/>
          <w:szCs w:val="24"/>
        </w:rPr>
        <w:t>claves de rendimiento que permiten medir el progreso hacia obj</w:t>
      </w:r>
      <w:r w:rsidRPr="00701625">
        <w:rPr>
          <w:rFonts w:ascii="Arial" w:hAnsi="Arial" w:cs="Arial"/>
          <w:sz w:val="24"/>
          <w:szCs w:val="24"/>
        </w:rPr>
        <w:t xml:space="preserve">etivos específicos, donde se puede </w:t>
      </w:r>
      <w:r w:rsidRPr="00701625">
        <w:rPr>
          <w:rFonts w:ascii="Arial" w:hAnsi="Arial" w:cs="Arial"/>
          <w:sz w:val="24"/>
          <w:szCs w:val="24"/>
        </w:rPr>
        <w:t>evaluar el desempeño y tomar decisiones estratégicas</w:t>
      </w:r>
      <w:r w:rsidRPr="00701625">
        <w:rPr>
          <w:rFonts w:ascii="Arial" w:hAnsi="Arial" w:cs="Arial"/>
          <w:sz w:val="24"/>
          <w:szCs w:val="24"/>
        </w:rPr>
        <w:t xml:space="preserve"> por medio de</w:t>
      </w:r>
      <w:r w:rsidRPr="00701625">
        <w:rPr>
          <w:rFonts w:ascii="Arial" w:hAnsi="Arial" w:cs="Arial"/>
          <w:sz w:val="24"/>
          <w:szCs w:val="24"/>
        </w:rPr>
        <w:t xml:space="preserve"> las estadísticas de los KPIs, y la relación de las no conformidades que se requieren tener mapeadas para su gestión y cierre ya que es el indicador más impor</w:t>
      </w:r>
      <w:r w:rsidRPr="00701625">
        <w:rPr>
          <w:rFonts w:ascii="Arial" w:hAnsi="Arial" w:cs="Arial"/>
          <w:sz w:val="24"/>
          <w:szCs w:val="24"/>
        </w:rPr>
        <w:t>tante de la gestión de calidad.</w:t>
      </w:r>
    </w:p>
    <w:p w14:paraId="615AAB9E" w14:textId="77777777" w:rsidR="00C6730B" w:rsidRDefault="00C6730B" w:rsidP="00701625">
      <w:pPr>
        <w:ind w:firstLine="720"/>
        <w:rPr>
          <w:rFonts w:ascii="Arial" w:hAnsi="Arial" w:cs="Arial"/>
          <w:sz w:val="24"/>
          <w:szCs w:val="24"/>
        </w:rPr>
      </w:pPr>
    </w:p>
    <w:p w14:paraId="5D5D8F95" w14:textId="393056C5" w:rsidR="00C6730B" w:rsidRPr="00C6730B" w:rsidRDefault="00C6730B" w:rsidP="00C6730B">
      <w:pPr>
        <w:ind w:firstLine="720"/>
        <w:rPr>
          <w:rFonts w:ascii="Arial" w:hAnsi="Arial" w:cs="Arial"/>
          <w:sz w:val="24"/>
          <w:szCs w:val="24"/>
        </w:rPr>
      </w:pPr>
      <w:r w:rsidRPr="00C6730B">
        <w:rPr>
          <w:rFonts w:ascii="Arial" w:hAnsi="Arial" w:cs="Arial"/>
          <w:sz w:val="24"/>
          <w:szCs w:val="24"/>
        </w:rPr>
        <w:t xml:space="preserve">Una empresa certificada en ISO 9001 mejora la calidad de sus productos al reducir defectos y optimizar su línea de producción de ahí la importancia de esta herramienta ofimática </w:t>
      </w:r>
      <w:r>
        <w:rPr>
          <w:rFonts w:ascii="Arial" w:hAnsi="Arial" w:cs="Arial"/>
          <w:sz w:val="24"/>
          <w:szCs w:val="24"/>
        </w:rPr>
        <w:t xml:space="preserve">que </w:t>
      </w:r>
      <w:r w:rsidRPr="00C6730B">
        <w:rPr>
          <w:rFonts w:ascii="Arial" w:hAnsi="Arial" w:cs="Arial"/>
          <w:sz w:val="24"/>
          <w:szCs w:val="24"/>
        </w:rPr>
        <w:t>estará enlazada a la nube por medio de tabla dinámica donde se podrá actualizar y validar la información del sistema de gestión y dar seguimiento a:</w:t>
      </w:r>
    </w:p>
    <w:p w14:paraId="695A37BE"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 xml:space="preserve">Implementación del plan de auditorías internas periódicas para garantizar la conformidad con el SGC.  </w:t>
      </w:r>
    </w:p>
    <w:p w14:paraId="45197473"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Enfoque en mejora continua impulsando auditorías y revisiones constantes para optimizar procesos.</w:t>
      </w:r>
    </w:p>
    <w:p w14:paraId="7C95465A"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Actualizar el control documental para evitar inconsistencias en la gestión de versiones</w:t>
      </w:r>
    </w:p>
    <w:p w14:paraId="05B8DE17"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 xml:space="preserve">Implementación del plan de acción que fortalezca el sistema de calidad de la empresa. </w:t>
      </w:r>
    </w:p>
    <w:p w14:paraId="202CC158"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lastRenderedPageBreak/>
        <w:t>Implementación del flujograma de elaboración de procedimientos de trabajo.</w:t>
      </w:r>
    </w:p>
    <w:p w14:paraId="70020E27"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Estandarización de procesos se establecen procedimientos claros y documentados, reduciendo errores y desperdicios.</w:t>
      </w:r>
    </w:p>
    <w:p w14:paraId="19E5EF6C"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Reforzar la capacitación del personal en la cultura de calidad y mejora continua.</w:t>
      </w:r>
    </w:p>
    <w:p w14:paraId="251EC273" w14:textId="77777777" w:rsidR="00C6730B" w:rsidRPr="00C6730B" w:rsidRDefault="00C6730B" w:rsidP="00C6730B">
      <w:pPr>
        <w:numPr>
          <w:ilvl w:val="0"/>
          <w:numId w:val="2"/>
        </w:numPr>
        <w:suppressAutoHyphens/>
        <w:spacing w:line="480" w:lineRule="auto"/>
        <w:rPr>
          <w:rFonts w:ascii="Arial" w:hAnsi="Arial" w:cs="Arial"/>
          <w:sz w:val="24"/>
          <w:szCs w:val="24"/>
        </w:rPr>
      </w:pPr>
      <w:r w:rsidRPr="00C6730B">
        <w:rPr>
          <w:rFonts w:ascii="Arial" w:hAnsi="Arial" w:cs="Arial"/>
          <w:sz w:val="24"/>
          <w:szCs w:val="24"/>
        </w:rPr>
        <w:t xml:space="preserve">Implementación el sistema de medición de KPIS creados como mejores prácticas de gestión de calidad. </w:t>
      </w:r>
    </w:p>
    <w:p w14:paraId="281682CE"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 xml:space="preserve">Integración de la gestión de riesgos con la planificación estratégica para mejorar la toma de decisiones.  </w:t>
      </w:r>
    </w:p>
    <w:p w14:paraId="02A4E830"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Optimización de recursos mejorando la eficiencia en costos, tiempo y uso de materiales.</w:t>
      </w:r>
    </w:p>
    <w:p w14:paraId="0B6C3AA1"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Reducción de riesgos laborales y ambientales.</w:t>
      </w:r>
    </w:p>
    <w:p w14:paraId="5211E704" w14:textId="77777777" w:rsidR="00C6730B" w:rsidRPr="00C6730B" w:rsidRDefault="00C6730B" w:rsidP="00C6730B">
      <w:pPr>
        <w:pStyle w:val="Prrafodelista"/>
        <w:numPr>
          <w:ilvl w:val="0"/>
          <w:numId w:val="2"/>
        </w:numPr>
        <w:spacing w:after="160"/>
        <w:rPr>
          <w:rFonts w:ascii="Arial" w:hAnsi="Arial" w:cs="Arial"/>
          <w:szCs w:val="24"/>
        </w:rPr>
      </w:pPr>
      <w:r w:rsidRPr="00C6730B">
        <w:rPr>
          <w:rFonts w:ascii="Arial" w:hAnsi="Arial" w:cs="Arial"/>
          <w:szCs w:val="24"/>
        </w:rPr>
        <w:t>Normas como ISO 45001 (Seguridad y Salud en el Trabajo) o ISO 14001 (Gestión Ambiental) ayudan a prevenir accidentes y minimizar impacto ambiental.</w:t>
      </w:r>
    </w:p>
    <w:p w14:paraId="6E76C482" w14:textId="77777777" w:rsidR="00C6730B" w:rsidRPr="00701625" w:rsidRDefault="00C6730B" w:rsidP="00701625">
      <w:pPr>
        <w:ind w:firstLine="720"/>
        <w:rPr>
          <w:rFonts w:ascii="Arial" w:hAnsi="Arial" w:cs="Arial"/>
          <w:sz w:val="24"/>
          <w:szCs w:val="24"/>
        </w:rPr>
      </w:pPr>
    </w:p>
    <w:p w14:paraId="4073D8CE" w14:textId="77777777" w:rsidR="00701625" w:rsidRDefault="00701625" w:rsidP="00701625">
      <w:pPr>
        <w:ind w:firstLine="720"/>
        <w:rPr>
          <w:rFonts w:ascii="Arial" w:hAnsi="Arial" w:cs="Arial"/>
          <w:sz w:val="24"/>
          <w:szCs w:val="24"/>
        </w:rPr>
      </w:pPr>
    </w:p>
    <w:p w14:paraId="2D6500E0" w14:textId="77777777" w:rsidR="00701625" w:rsidRDefault="00701625" w:rsidP="00701625">
      <w:pPr>
        <w:ind w:firstLine="720"/>
        <w:rPr>
          <w:rFonts w:ascii="Arial" w:hAnsi="Arial" w:cs="Arial"/>
          <w:sz w:val="24"/>
          <w:szCs w:val="24"/>
        </w:rPr>
      </w:pPr>
    </w:p>
    <w:p w14:paraId="16DF6D04" w14:textId="77777777" w:rsidR="00701625" w:rsidRPr="00701625" w:rsidRDefault="00701625" w:rsidP="00701625">
      <w:pPr>
        <w:ind w:firstLine="720"/>
        <w:rPr>
          <w:rFonts w:ascii="Arial" w:hAnsi="Arial" w:cs="Arial"/>
          <w:sz w:val="24"/>
          <w:szCs w:val="24"/>
        </w:rPr>
        <w:sectPr w:rsidR="00701625" w:rsidRPr="00701625" w:rsidSect="001E24F0">
          <w:headerReference w:type="default" r:id="rId8"/>
          <w:pgSz w:w="12240" w:h="15840" w:code="1"/>
          <w:pgMar w:top="1418" w:right="1418" w:bottom="1418" w:left="1418" w:header="454" w:footer="709" w:gutter="0"/>
          <w:cols w:space="708"/>
          <w:docGrid w:linePitch="360"/>
        </w:sectPr>
      </w:pPr>
    </w:p>
    <w:p w14:paraId="724E61B3" w14:textId="77777777" w:rsidR="00F27044" w:rsidRDefault="00F27044">
      <w:pPr>
        <w:rPr>
          <w:rFonts w:ascii="Arial" w:eastAsia="Verdana" w:hAnsi="Arial" w:cs="Arial"/>
          <w:b/>
          <w:sz w:val="24"/>
          <w:szCs w:val="24"/>
        </w:rPr>
      </w:pPr>
    </w:p>
    <w:p w14:paraId="0926F3A4" w14:textId="77777777" w:rsidR="00053F1B" w:rsidRPr="00505158" w:rsidRDefault="00254FD4">
      <w:pPr>
        <w:rPr>
          <w:rFonts w:ascii="Arial" w:eastAsia="Verdana" w:hAnsi="Arial" w:cs="Arial"/>
          <w:b/>
          <w:sz w:val="24"/>
          <w:szCs w:val="24"/>
        </w:rPr>
      </w:pPr>
      <w:r w:rsidRPr="00505158">
        <w:rPr>
          <w:rFonts w:ascii="Arial" w:eastAsia="Verdana" w:hAnsi="Arial" w:cs="Arial"/>
          <w:b/>
          <w:sz w:val="24"/>
          <w:szCs w:val="24"/>
        </w:rPr>
        <w:t>CONCLUSIONES.</w:t>
      </w:r>
    </w:p>
    <w:p w14:paraId="48ECF30E" w14:textId="77777777" w:rsidR="005050F0" w:rsidRPr="005050F0" w:rsidRDefault="005050F0" w:rsidP="005050F0">
      <w:pPr>
        <w:ind w:firstLine="709"/>
        <w:rPr>
          <w:rFonts w:ascii="Arial" w:hAnsi="Arial" w:cs="Arial"/>
          <w:sz w:val="24"/>
          <w:szCs w:val="24"/>
        </w:rPr>
      </w:pPr>
      <w:r w:rsidRPr="005050F0">
        <w:rPr>
          <w:rFonts w:ascii="Arial" w:hAnsi="Arial" w:cs="Arial"/>
          <w:sz w:val="24"/>
          <w:szCs w:val="24"/>
        </w:rPr>
        <w:t>La implementación de sistemas de retroalimentación continua permitió identificar áreas de mejora de manera más precisa y oportuna. La utilización de indicadores de desempeño y la revisión periódica de los procesos ha optimizado la capacidad de la empresa para tomar decisiones correctivas. La formación de alianzas estratégicas con proveedores y clientes es clave para la promoción de buenas prácticas y la innovación en la cadena de suministro. Estas alianza</w:t>
      </w:r>
      <w:bookmarkStart w:id="20" w:name="_GoBack"/>
      <w:bookmarkEnd w:id="20"/>
      <w:r w:rsidRPr="005050F0">
        <w:rPr>
          <w:rFonts w:ascii="Arial" w:hAnsi="Arial" w:cs="Arial"/>
          <w:sz w:val="24"/>
          <w:szCs w:val="24"/>
        </w:rPr>
        <w:t>s facilitan el intercambio de conocimientos y la implementación de soluciones innovadoras, contribuyendo a una mayor competitividad y sostenibilidad de la empresa.</w:t>
      </w:r>
    </w:p>
    <w:p w14:paraId="45352A0A" w14:textId="77777777" w:rsidR="005050F0" w:rsidRPr="005050F0" w:rsidRDefault="005050F0" w:rsidP="005050F0">
      <w:pPr>
        <w:ind w:firstLine="709"/>
        <w:rPr>
          <w:rFonts w:ascii="Arial" w:hAnsi="Arial" w:cs="Arial"/>
          <w:sz w:val="24"/>
          <w:szCs w:val="24"/>
        </w:rPr>
      </w:pPr>
      <w:r w:rsidRPr="005050F0">
        <w:rPr>
          <w:rFonts w:ascii="Arial" w:hAnsi="Arial" w:cs="Arial"/>
          <w:sz w:val="24"/>
          <w:szCs w:val="24"/>
        </w:rPr>
        <w:t>La promoción de una cultura organizacional de calidad y mejora continua fortalece el compromiso de los empleados y ha mejorado la percepción de la empresa por parte de sus clientes y socios. La capacitación constante y la comunicación efectiva sobre la importancia de la calidad es fundamental para mantener un ambiente proactivo.</w:t>
      </w:r>
    </w:p>
    <w:p w14:paraId="239AA630" w14:textId="77777777" w:rsidR="005050F0" w:rsidRPr="005050F0" w:rsidRDefault="005050F0" w:rsidP="005050F0">
      <w:pPr>
        <w:ind w:firstLine="709"/>
        <w:rPr>
          <w:rFonts w:ascii="Arial" w:hAnsi="Arial" w:cs="Arial"/>
          <w:sz w:val="24"/>
          <w:szCs w:val="24"/>
        </w:rPr>
      </w:pPr>
      <w:r w:rsidRPr="005050F0">
        <w:rPr>
          <w:rFonts w:ascii="Arial" w:hAnsi="Arial" w:cs="Arial"/>
          <w:sz w:val="24"/>
          <w:szCs w:val="24"/>
        </w:rPr>
        <w:t>La integración de tecnologías avanzadas y metodologías innovadoras permite a S.S. Servicios y Suministro “Moracar” S.A.S. no solo cumplir con los estándares de calidad, sino también establecer nuevos benchmarks en su sector. La innovación es un motor clave para mejorar la eficiencia operativa, reducir costos y aumentar la satisfacción del cliente.</w:t>
      </w:r>
    </w:p>
    <w:p w14:paraId="7EE65022" w14:textId="77777777" w:rsidR="005050F0" w:rsidRPr="005050F0" w:rsidRDefault="005050F0" w:rsidP="005050F0">
      <w:pPr>
        <w:ind w:firstLine="709"/>
        <w:rPr>
          <w:rFonts w:ascii="Arial" w:hAnsi="Arial" w:cs="Arial"/>
          <w:sz w:val="24"/>
          <w:szCs w:val="24"/>
        </w:rPr>
      </w:pPr>
      <w:r w:rsidRPr="005050F0">
        <w:rPr>
          <w:rFonts w:ascii="Arial" w:hAnsi="Arial" w:cs="Arial"/>
          <w:sz w:val="24"/>
          <w:szCs w:val="24"/>
        </w:rPr>
        <w:t xml:space="preserve">Certificar un Sistema de Gestión no es solo un requisito, sino una inversión estratégica que mejora la calidad, la eficiencia y la reputación de la empresa. Además, abre oportunidades de negocio y reduce riesgos, asegurando el crecimiento sostenible de la organización. </w:t>
      </w:r>
    </w:p>
    <w:p w14:paraId="649D1A3E" w14:textId="77777777" w:rsidR="005050F0" w:rsidRPr="005050F0" w:rsidRDefault="005050F0" w:rsidP="005050F0">
      <w:pPr>
        <w:ind w:firstLine="709"/>
        <w:rPr>
          <w:rFonts w:ascii="Arial" w:hAnsi="Arial" w:cs="Arial"/>
          <w:sz w:val="24"/>
          <w:szCs w:val="24"/>
        </w:rPr>
      </w:pPr>
      <w:r w:rsidRPr="005050F0">
        <w:rPr>
          <w:rFonts w:ascii="Arial" w:hAnsi="Arial" w:cs="Arial"/>
          <w:sz w:val="24"/>
          <w:szCs w:val="24"/>
        </w:rPr>
        <w:t>Para que los proyectos de esta empresa sean ejecutados con éxito, se debe garantizar el cumplimiento de los estándares de calidad, sea por cumplimientos normativos, especificaciones técnicas o simplemente cumplir con las expectativas de los stakeholders.</w:t>
      </w:r>
    </w:p>
    <w:p w14:paraId="7A0499F5" w14:textId="77777777" w:rsidR="005050F0" w:rsidRPr="005050F0" w:rsidRDefault="005050F0" w:rsidP="005050F0">
      <w:pPr>
        <w:ind w:firstLine="709"/>
        <w:rPr>
          <w:rFonts w:ascii="Arial" w:hAnsi="Arial" w:cs="Arial"/>
          <w:sz w:val="24"/>
          <w:szCs w:val="24"/>
        </w:rPr>
      </w:pPr>
    </w:p>
    <w:p w14:paraId="1D933940" w14:textId="77777777" w:rsidR="005050F0" w:rsidRPr="005050F0" w:rsidRDefault="005050F0" w:rsidP="005050F0">
      <w:pPr>
        <w:ind w:firstLine="720"/>
        <w:rPr>
          <w:rFonts w:ascii="Arial" w:hAnsi="Arial" w:cs="Arial"/>
          <w:sz w:val="24"/>
          <w:szCs w:val="24"/>
        </w:rPr>
      </w:pPr>
      <w:r w:rsidRPr="005050F0">
        <w:rPr>
          <w:rFonts w:ascii="Arial" w:hAnsi="Arial" w:cs="Arial"/>
          <w:sz w:val="24"/>
          <w:szCs w:val="24"/>
        </w:rPr>
        <w:t>En síntesis, implementar estas acciones, sino también adecuadas a las características y necesidades específicas de S.S. Servicios y Suministros S.A.S.</w:t>
      </w:r>
    </w:p>
    <w:p w14:paraId="3FCEAD5C" w14:textId="77777777" w:rsidR="00053F1B" w:rsidRPr="00505158" w:rsidRDefault="00053F1B">
      <w:pPr>
        <w:rPr>
          <w:rFonts w:ascii="Arial" w:eastAsia="Verdana" w:hAnsi="Arial" w:cs="Arial"/>
          <w:sz w:val="24"/>
          <w:szCs w:val="24"/>
        </w:rPr>
      </w:pPr>
    </w:p>
    <w:p w14:paraId="65FC07C3" w14:textId="77777777" w:rsidR="005050F0" w:rsidRDefault="00254FD4" w:rsidP="005050F0">
      <w:pPr>
        <w:rPr>
          <w:rFonts w:ascii="Arial" w:eastAsia="Verdana" w:hAnsi="Arial" w:cs="Arial"/>
          <w:b/>
          <w:sz w:val="24"/>
          <w:szCs w:val="24"/>
        </w:rPr>
      </w:pPr>
      <w:r w:rsidRPr="00505158">
        <w:rPr>
          <w:rFonts w:ascii="Arial" w:eastAsia="Verdana" w:hAnsi="Arial" w:cs="Arial"/>
          <w:b/>
          <w:sz w:val="24"/>
          <w:szCs w:val="24"/>
        </w:rPr>
        <w:t>BIBLIOGRAFÍA.</w:t>
      </w:r>
    </w:p>
    <w:p w14:paraId="29491063" w14:textId="10C2AEEA" w:rsidR="005050F0" w:rsidRPr="005050F0" w:rsidRDefault="005050F0" w:rsidP="005050F0">
      <w:pPr>
        <w:rPr>
          <w:rFonts w:ascii="Arial" w:eastAsia="Verdana" w:hAnsi="Arial" w:cs="Arial"/>
          <w:b/>
          <w:sz w:val="24"/>
          <w:szCs w:val="24"/>
        </w:rPr>
      </w:pPr>
      <w:r w:rsidRPr="005050F0">
        <w:rPr>
          <w:rFonts w:ascii="Arial" w:eastAsia="Times New Roman" w:hAnsi="Arial" w:cs="Arial"/>
          <w:sz w:val="24"/>
          <w:szCs w:val="24"/>
          <w:lang w:val="en-US"/>
        </w:rPr>
        <w:t xml:space="preserve">Alauddin, N. (2019). Overview of Deming Criteria for Total Quality Management Conceptual Framework Design in Education Services. </w:t>
      </w:r>
      <w:r w:rsidRPr="005050F0">
        <w:rPr>
          <w:rFonts w:ascii="Arial" w:eastAsia="Times New Roman" w:hAnsi="Arial" w:cs="Arial"/>
          <w:i/>
          <w:iCs/>
          <w:sz w:val="24"/>
          <w:szCs w:val="24"/>
          <w:lang w:val="en-US"/>
        </w:rPr>
        <w:t>Journal of Engineering and Science Research</w:t>
      </w:r>
      <w:r w:rsidRPr="005050F0">
        <w:rPr>
          <w:rFonts w:ascii="Arial" w:eastAsia="Times New Roman" w:hAnsi="Arial" w:cs="Arial"/>
          <w:sz w:val="24"/>
          <w:szCs w:val="24"/>
          <w:lang w:val="en-US"/>
        </w:rPr>
        <w:t xml:space="preserve">, </w:t>
      </w:r>
      <w:r w:rsidRPr="005050F0">
        <w:rPr>
          <w:rFonts w:ascii="Arial" w:eastAsia="Times New Roman" w:hAnsi="Arial" w:cs="Arial"/>
          <w:i/>
          <w:iCs/>
          <w:sz w:val="24"/>
          <w:szCs w:val="24"/>
          <w:lang w:val="en-US"/>
        </w:rPr>
        <w:t>3</w:t>
      </w:r>
      <w:r w:rsidRPr="005050F0">
        <w:rPr>
          <w:rFonts w:ascii="Arial" w:eastAsia="Times New Roman" w:hAnsi="Arial" w:cs="Arial"/>
          <w:sz w:val="24"/>
          <w:szCs w:val="24"/>
          <w:lang w:val="en-US"/>
        </w:rPr>
        <w:t>(5), 12–20. https://doi.org/10.26666/rmp.jesr.2019.5.3</w:t>
      </w:r>
    </w:p>
    <w:p w14:paraId="730681AD"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lastRenderedPageBreak/>
        <w:t xml:space="preserve">ANDI. (2024). RANKING DE INNOVACIÓN EMPRESARIAL 2024. </w:t>
      </w:r>
      <w:r w:rsidRPr="005050F0">
        <w:rPr>
          <w:rFonts w:ascii="Arial" w:eastAsia="Times New Roman" w:hAnsi="Arial" w:cs="Arial"/>
          <w:i/>
          <w:iCs/>
          <w:sz w:val="24"/>
          <w:szCs w:val="24"/>
        </w:rPr>
        <w:t>Gerencia de Innovación Empresarial</w:t>
      </w:r>
      <w:r w:rsidRPr="005050F0">
        <w:rPr>
          <w:rFonts w:ascii="Arial" w:eastAsia="Times New Roman" w:hAnsi="Arial" w:cs="Arial"/>
          <w:sz w:val="24"/>
          <w:szCs w:val="24"/>
        </w:rPr>
        <w:t>.</w:t>
      </w:r>
    </w:p>
    <w:p w14:paraId="5BA9B046"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Baltazar Baltazar-Jiménez, L., Parrales, M. C., &amp; Alejandro Gutiérrez González, M. (2023). </w:t>
      </w:r>
      <w:r w:rsidRPr="005050F0">
        <w:rPr>
          <w:rFonts w:ascii="Arial" w:eastAsia="Times New Roman" w:hAnsi="Arial" w:cs="Arial"/>
          <w:i/>
          <w:iCs/>
          <w:sz w:val="24"/>
          <w:szCs w:val="24"/>
        </w:rPr>
        <w:t>Revista Administración y Organizaciones</w:t>
      </w:r>
      <w:r w:rsidRPr="005050F0">
        <w:rPr>
          <w:rFonts w:ascii="Arial" w:eastAsia="Times New Roman" w:hAnsi="Arial" w:cs="Arial"/>
          <w:sz w:val="24"/>
          <w:szCs w:val="24"/>
        </w:rPr>
        <w:t>. https://orcid.org/0000-0002-0799-5421</w:t>
      </w:r>
    </w:p>
    <w:p w14:paraId="17DC52F6"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Barros, S., Sampaio, P., &amp; Saraiva, P. (2014). </w:t>
      </w:r>
      <w:r w:rsidRPr="005050F0">
        <w:rPr>
          <w:rFonts w:ascii="Arial" w:eastAsia="Times New Roman" w:hAnsi="Arial" w:cs="Arial"/>
          <w:sz w:val="24"/>
          <w:szCs w:val="24"/>
          <w:lang w:val="en-US"/>
        </w:rPr>
        <w:t xml:space="preserve">QUALITY MANAGEMENT PRINCIPLES AND PRACTICES IMPACT ON THE COMPANIES’ QUALITY PERFORMANCE. </w:t>
      </w:r>
      <w:r w:rsidRPr="005050F0">
        <w:rPr>
          <w:rFonts w:ascii="Arial" w:eastAsia="Times New Roman" w:hAnsi="Arial" w:cs="Arial"/>
          <w:i/>
          <w:iCs/>
          <w:sz w:val="24"/>
          <w:szCs w:val="24"/>
        </w:rPr>
        <w:t>ICQ 12 Tokyo, Japan</w:t>
      </w:r>
      <w:r w:rsidRPr="005050F0">
        <w:rPr>
          <w:rFonts w:ascii="Arial" w:eastAsia="Times New Roman" w:hAnsi="Arial" w:cs="Arial"/>
          <w:sz w:val="24"/>
          <w:szCs w:val="24"/>
        </w:rPr>
        <w:t>.</w:t>
      </w:r>
    </w:p>
    <w:p w14:paraId="7A675F8F"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rPr>
        <w:t xml:space="preserve">Cantón Mayo, I., García-Martín, S., Cañón Rodríguez, R., &amp; Grande-de-Prado, M. (2021). </w:t>
      </w:r>
      <w:r w:rsidRPr="005050F0">
        <w:rPr>
          <w:rFonts w:ascii="Arial" w:eastAsia="Times New Roman" w:hAnsi="Arial" w:cs="Arial"/>
          <w:sz w:val="24"/>
          <w:szCs w:val="24"/>
          <w:lang w:val="en-US"/>
        </w:rPr>
        <w:t xml:space="preserve">Calidad y Liderazgo Sostenible. </w:t>
      </w:r>
      <w:r w:rsidRPr="005050F0">
        <w:rPr>
          <w:rFonts w:ascii="Arial" w:eastAsia="Times New Roman" w:hAnsi="Arial" w:cs="Arial"/>
          <w:i/>
          <w:iCs/>
          <w:sz w:val="24"/>
          <w:szCs w:val="24"/>
          <w:lang w:val="en-US"/>
        </w:rPr>
        <w:t>International Journal of Educational Leadership and Management</w:t>
      </w:r>
      <w:r w:rsidRPr="005050F0">
        <w:rPr>
          <w:rFonts w:ascii="Arial" w:eastAsia="Times New Roman" w:hAnsi="Arial" w:cs="Arial"/>
          <w:sz w:val="24"/>
          <w:szCs w:val="24"/>
          <w:lang w:val="en-US"/>
        </w:rPr>
        <w:t xml:space="preserve">, </w:t>
      </w:r>
      <w:r w:rsidRPr="005050F0">
        <w:rPr>
          <w:rFonts w:ascii="Arial" w:eastAsia="Times New Roman" w:hAnsi="Arial" w:cs="Arial"/>
          <w:i/>
          <w:iCs/>
          <w:sz w:val="24"/>
          <w:szCs w:val="24"/>
          <w:lang w:val="en-US"/>
        </w:rPr>
        <w:t>9</w:t>
      </w:r>
      <w:r w:rsidRPr="005050F0">
        <w:rPr>
          <w:rFonts w:ascii="Arial" w:eastAsia="Times New Roman" w:hAnsi="Arial" w:cs="Arial"/>
          <w:sz w:val="24"/>
          <w:szCs w:val="24"/>
          <w:lang w:val="en-US"/>
        </w:rPr>
        <w:t>(1), 76–91. https://doi.org/10.17583/ijelm.2021.5361</w:t>
      </w:r>
    </w:p>
    <w:p w14:paraId="6AC9F9FE"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Carlos, L., &amp; Camargo, A. (n.d.). </w:t>
      </w:r>
      <w:r w:rsidRPr="005050F0">
        <w:rPr>
          <w:rFonts w:ascii="Arial" w:eastAsia="Times New Roman" w:hAnsi="Arial" w:cs="Arial"/>
          <w:i/>
          <w:iCs/>
          <w:sz w:val="24"/>
          <w:szCs w:val="24"/>
        </w:rPr>
        <w:t>La gestión de calidad como innovación organizacional para la productividad en la empresa Quality Managemen as an Organizationa Innovation for th Productivity of th Compan</w:t>
      </w:r>
      <w:r w:rsidRPr="005050F0">
        <w:rPr>
          <w:rFonts w:ascii="Arial" w:eastAsia="Times New Roman" w:hAnsi="Arial" w:cs="Arial"/>
          <w:sz w:val="24"/>
          <w:szCs w:val="24"/>
        </w:rPr>
        <w:t>.</w:t>
      </w:r>
    </w:p>
    <w:p w14:paraId="618867A7"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Carlos, L., &amp; Camargo, A. (2010). </w:t>
      </w:r>
      <w:r w:rsidRPr="005050F0">
        <w:rPr>
          <w:rFonts w:ascii="Arial" w:eastAsia="Times New Roman" w:hAnsi="Arial" w:cs="Arial"/>
          <w:i/>
          <w:iCs/>
          <w:sz w:val="24"/>
          <w:szCs w:val="24"/>
        </w:rPr>
        <w:t>La gestión de calidad como innovación organizacional para la productividad.</w:t>
      </w:r>
      <w:r w:rsidRPr="005050F0">
        <w:rPr>
          <w:rFonts w:ascii="Arial" w:eastAsia="Times New Roman" w:hAnsi="Arial" w:cs="Arial"/>
          <w:sz w:val="24"/>
          <w:szCs w:val="24"/>
        </w:rPr>
        <w:t xml:space="preserve"> https://www.redalyc.org/pdf/206/20619966002.pdf</w:t>
      </w:r>
    </w:p>
    <w:p w14:paraId="48FD5E8A"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rPr>
        <w:t xml:space="preserve">Castrillo, R. (2024). Manual de Oslo, DIRECTRICES PARA LA RECOGIDA E INTERPRETACIÓN DE INFORMACIÓN RELATIVA A INNOVACIÓN. </w:t>
      </w:r>
      <w:r w:rsidRPr="005050F0">
        <w:rPr>
          <w:rFonts w:ascii="Arial" w:eastAsia="Times New Roman" w:hAnsi="Arial" w:cs="Arial"/>
          <w:sz w:val="24"/>
          <w:szCs w:val="24"/>
          <w:lang w:val="en-US"/>
        </w:rPr>
        <w:t xml:space="preserve">In </w:t>
      </w:r>
      <w:r w:rsidRPr="005050F0">
        <w:rPr>
          <w:rFonts w:ascii="Arial" w:eastAsia="Times New Roman" w:hAnsi="Arial" w:cs="Arial"/>
          <w:i/>
          <w:iCs/>
          <w:sz w:val="24"/>
          <w:szCs w:val="24"/>
          <w:lang w:val="en-US"/>
        </w:rPr>
        <w:t>OECD</w:t>
      </w:r>
      <w:r w:rsidRPr="005050F0">
        <w:rPr>
          <w:rFonts w:ascii="Arial" w:eastAsia="Times New Roman" w:hAnsi="Arial" w:cs="Arial"/>
          <w:sz w:val="24"/>
          <w:szCs w:val="24"/>
          <w:lang w:val="en-US"/>
        </w:rPr>
        <w:t xml:space="preserve"> (2024th ed., Issue 3). https://www.madrid.org/bvirtual/BVCM001708.pdf</w:t>
      </w:r>
    </w:p>
    <w:p w14:paraId="3B20AB0D"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lang w:val="en-US"/>
        </w:rPr>
        <w:t xml:space="preserve">Deming, W. E., Statistician, F., Shewhart, W. A., &amp; Deming, W. E. (1900). </w:t>
      </w:r>
      <w:r w:rsidRPr="005050F0">
        <w:rPr>
          <w:rFonts w:ascii="Arial" w:eastAsia="Times New Roman" w:hAnsi="Arial" w:cs="Arial"/>
          <w:i/>
          <w:iCs/>
          <w:sz w:val="24"/>
          <w:szCs w:val="24"/>
        </w:rPr>
        <w:t>W. Edwards Deming</w:t>
      </w:r>
      <w:r w:rsidRPr="005050F0">
        <w:rPr>
          <w:rFonts w:ascii="Arial" w:eastAsia="Times New Roman" w:hAnsi="Arial" w:cs="Arial"/>
          <w:sz w:val="24"/>
          <w:szCs w:val="24"/>
        </w:rPr>
        <w:t>.</w:t>
      </w:r>
    </w:p>
    <w:p w14:paraId="6F4EE02C"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rPr>
        <w:t xml:space="preserve">Enrique, M., &amp; Macias, R. (2019). El enfoque basado en proceso en la gestión. </w:t>
      </w:r>
      <w:r w:rsidRPr="005050F0">
        <w:rPr>
          <w:rFonts w:ascii="Arial" w:eastAsia="Times New Roman" w:hAnsi="Arial" w:cs="Arial"/>
          <w:i/>
          <w:iCs/>
          <w:sz w:val="24"/>
          <w:szCs w:val="24"/>
          <w:lang w:val="en-US"/>
        </w:rPr>
        <w:t>The Process-Based Approach in the Management of Scientific Journals</w:t>
      </w:r>
      <w:r w:rsidRPr="005050F0">
        <w:rPr>
          <w:rFonts w:ascii="Arial" w:eastAsia="Times New Roman" w:hAnsi="Arial" w:cs="Arial"/>
          <w:sz w:val="24"/>
          <w:szCs w:val="24"/>
          <w:lang w:val="en-US"/>
        </w:rPr>
        <w:t xml:space="preserve">, </w:t>
      </w:r>
      <w:r w:rsidRPr="005050F0">
        <w:rPr>
          <w:rFonts w:ascii="Arial" w:eastAsia="Times New Roman" w:hAnsi="Arial" w:cs="Arial"/>
          <w:i/>
          <w:iCs/>
          <w:sz w:val="24"/>
          <w:szCs w:val="24"/>
          <w:lang w:val="en-US"/>
        </w:rPr>
        <w:t>19</w:t>
      </w:r>
      <w:r w:rsidRPr="005050F0">
        <w:rPr>
          <w:rFonts w:ascii="Arial" w:eastAsia="Times New Roman" w:hAnsi="Arial" w:cs="Arial"/>
          <w:sz w:val="24"/>
          <w:szCs w:val="24"/>
          <w:lang w:val="en-US"/>
        </w:rPr>
        <w:t>(3).</w:t>
      </w:r>
    </w:p>
    <w:p w14:paraId="3FFAD8A4"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Esther, G., Rico, S., &amp; Moreno Ramírez, D. (2022). Creatividad e innovación del cactus como producto artesanal en el distrito de Riohacha. </w:t>
      </w:r>
      <w:r w:rsidRPr="005050F0">
        <w:rPr>
          <w:rFonts w:ascii="Arial" w:eastAsia="Times New Roman" w:hAnsi="Arial" w:cs="Arial"/>
          <w:i/>
          <w:iCs/>
          <w:sz w:val="24"/>
          <w:szCs w:val="24"/>
        </w:rPr>
        <w:t>Renovat: Revista De Estudios Interdisciplinarios En Ciencias Sociales, Tecnología E Innovación</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8</w:t>
      </w:r>
      <w:r w:rsidRPr="005050F0">
        <w:rPr>
          <w:rFonts w:ascii="Arial" w:eastAsia="Times New Roman" w:hAnsi="Arial" w:cs="Arial"/>
          <w:sz w:val="24"/>
          <w:szCs w:val="24"/>
        </w:rPr>
        <w:t>(1), 15–25. https://revistas.sena.edu.co/index.php/rnt/article/view/5603</w:t>
      </w:r>
    </w:p>
    <w:p w14:paraId="1555F1B5"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González Acosta, M. L., &amp; Rodríguez Rodríguez, D. I. (2020). Cultura de datos y mejora escolar: toma de decisiones educativas basadas en evidencias. </w:t>
      </w:r>
      <w:r w:rsidRPr="005050F0">
        <w:rPr>
          <w:rFonts w:ascii="Arial" w:eastAsia="Times New Roman" w:hAnsi="Arial" w:cs="Arial"/>
          <w:i/>
          <w:iCs/>
          <w:sz w:val="24"/>
          <w:szCs w:val="24"/>
        </w:rPr>
        <w:t>Revista Scientific</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5</w:t>
      </w:r>
      <w:r w:rsidRPr="005050F0">
        <w:rPr>
          <w:rFonts w:ascii="Arial" w:eastAsia="Times New Roman" w:hAnsi="Arial" w:cs="Arial"/>
          <w:sz w:val="24"/>
          <w:szCs w:val="24"/>
        </w:rPr>
        <w:t>(15), 247–268. https://doi.org/10.29394/scientific.issn.2542-2987.2020.5.15.12.247-268</w:t>
      </w:r>
    </w:p>
    <w:p w14:paraId="1D267656"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Guerron Barahona, A. M., Viera Arroyo, W. F., Campaña Cruz, D. F., Vasquez Rojas, L., &amp; Montufar Salcedo, C. L. (2022). Modelo de gestión de calidad para promover la competitividad. </w:t>
      </w:r>
      <w:r w:rsidRPr="005050F0">
        <w:rPr>
          <w:rFonts w:ascii="Arial" w:eastAsia="Times New Roman" w:hAnsi="Arial" w:cs="Arial"/>
          <w:i/>
          <w:iCs/>
          <w:sz w:val="24"/>
          <w:szCs w:val="24"/>
        </w:rPr>
        <w:t>Siembra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9</w:t>
      </w:r>
      <w:r w:rsidRPr="005050F0">
        <w:rPr>
          <w:rFonts w:ascii="Arial" w:eastAsia="Times New Roman" w:hAnsi="Arial" w:cs="Arial"/>
          <w:sz w:val="24"/>
          <w:szCs w:val="24"/>
        </w:rPr>
        <w:t>(1), e3371. https://doi.org/10.29166/siembra.v9i1.3371</w:t>
      </w:r>
    </w:p>
    <w:p w14:paraId="679682F4"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lastRenderedPageBreak/>
        <w:t xml:space="preserve">Guevara Alban, G. P., Verdesoto Arguello, A. E., &amp; Castro Molina, N. E. (2020). Metodologías de investigación educativa (descriptivas, experimentales, participativas, y de investigación-acción). </w:t>
      </w:r>
      <w:r w:rsidRPr="005050F0">
        <w:rPr>
          <w:rFonts w:ascii="Arial" w:eastAsia="Times New Roman" w:hAnsi="Arial" w:cs="Arial"/>
          <w:i/>
          <w:iCs/>
          <w:sz w:val="24"/>
          <w:szCs w:val="24"/>
        </w:rPr>
        <w:t>RECIMUNDO</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4</w:t>
      </w:r>
      <w:r w:rsidRPr="005050F0">
        <w:rPr>
          <w:rFonts w:ascii="Arial" w:eastAsia="Times New Roman" w:hAnsi="Arial" w:cs="Arial"/>
          <w:sz w:val="24"/>
          <w:szCs w:val="24"/>
        </w:rPr>
        <w:t>(3), 163–173. https://doi.org/10.26820/recimundo/4.(3).julio.2020.163-173</w:t>
      </w:r>
    </w:p>
    <w:p w14:paraId="142AAFF2"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rPr>
        <w:t xml:space="preserve">Hron, M., &amp; Obwegeser, N. (2018). </w:t>
      </w:r>
      <w:r w:rsidRPr="005050F0">
        <w:rPr>
          <w:rFonts w:ascii="Arial" w:eastAsia="Times New Roman" w:hAnsi="Arial" w:cs="Arial"/>
          <w:sz w:val="24"/>
          <w:szCs w:val="24"/>
          <w:lang w:val="en-US"/>
        </w:rPr>
        <w:t xml:space="preserve">Scrum in practice: an overview of Scrum adaptations. </w:t>
      </w:r>
      <w:r w:rsidRPr="005050F0">
        <w:rPr>
          <w:rFonts w:ascii="Arial" w:eastAsia="Times New Roman" w:hAnsi="Arial" w:cs="Arial"/>
          <w:i/>
          <w:iCs/>
          <w:sz w:val="24"/>
          <w:szCs w:val="24"/>
          <w:lang w:val="en-US"/>
        </w:rPr>
        <w:t>Hawaii International Conference on System Sciences</w:t>
      </w:r>
      <w:r w:rsidRPr="005050F0">
        <w:rPr>
          <w:rFonts w:ascii="Arial" w:eastAsia="Times New Roman" w:hAnsi="Arial" w:cs="Arial"/>
          <w:sz w:val="24"/>
          <w:szCs w:val="24"/>
          <w:lang w:val="en-US"/>
        </w:rPr>
        <w:t xml:space="preserve">, </w:t>
      </w:r>
      <w:r w:rsidRPr="005050F0">
        <w:rPr>
          <w:rFonts w:ascii="Arial" w:eastAsia="Times New Roman" w:hAnsi="Arial" w:cs="Arial"/>
          <w:i/>
          <w:iCs/>
          <w:sz w:val="24"/>
          <w:szCs w:val="24"/>
          <w:lang w:val="en-US"/>
        </w:rPr>
        <w:t>51</w:t>
      </w:r>
      <w:r w:rsidRPr="005050F0">
        <w:rPr>
          <w:rFonts w:ascii="Arial" w:eastAsia="Times New Roman" w:hAnsi="Arial" w:cs="Arial"/>
          <w:sz w:val="24"/>
          <w:szCs w:val="24"/>
          <w:lang w:val="en-US"/>
        </w:rPr>
        <w:t>, 1–10. http://hdl.handle.net/10125/50568</w:t>
      </w:r>
    </w:p>
    <w:p w14:paraId="44ACA092"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Lingan, A. M. A. , B. B. G. , G. J. N. M. , &amp; D. F. D. M. G. T. (2022). Gestión de calidad en pequeñas y medianas empresas de Pasco Perú. </w:t>
      </w:r>
      <w:r w:rsidRPr="005050F0">
        <w:rPr>
          <w:rFonts w:ascii="Arial" w:eastAsia="Times New Roman" w:hAnsi="Arial" w:cs="Arial"/>
          <w:i/>
          <w:iCs/>
          <w:sz w:val="24"/>
          <w:szCs w:val="24"/>
        </w:rPr>
        <w:t>Revista Venezolana de Gerencia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27</w:t>
      </w:r>
      <w:r w:rsidRPr="005050F0">
        <w:rPr>
          <w:rFonts w:ascii="Arial" w:eastAsia="Times New Roman" w:hAnsi="Arial" w:cs="Arial"/>
          <w:sz w:val="24"/>
          <w:szCs w:val="24"/>
        </w:rPr>
        <w:t>(7), 709–726. https://dialnet.unirioja.es/servlet/articulo?codigo=8890705</w:t>
      </w:r>
    </w:p>
    <w:p w14:paraId="2D98C9B9"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Llanos, C., Reyes, C., Andres, E., Euribe, Z., &amp; Rolando, M. (2024). </w:t>
      </w:r>
      <w:r w:rsidRPr="005050F0">
        <w:rPr>
          <w:rFonts w:ascii="Arial" w:eastAsia="Times New Roman" w:hAnsi="Arial" w:cs="Arial"/>
          <w:i/>
          <w:iCs/>
          <w:sz w:val="24"/>
          <w:szCs w:val="24"/>
        </w:rPr>
        <w:t>Propuesta de mejora del tiempo de ejecución de los proyectos en una empresa de metalmecánica en Lima – Perú</w:t>
      </w:r>
      <w:r w:rsidRPr="005050F0">
        <w:rPr>
          <w:rFonts w:ascii="Arial" w:eastAsia="Times New Roman" w:hAnsi="Arial" w:cs="Arial"/>
          <w:sz w:val="24"/>
          <w:szCs w:val="24"/>
        </w:rPr>
        <w:t>.</w:t>
      </w:r>
    </w:p>
    <w:p w14:paraId="597F7906"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Loaiza, R. T. M. (2023). IMPACTO DE LA GESTIÓN EMPRESARIAL EN LA SOCIEDAD. </w:t>
      </w:r>
      <w:r w:rsidRPr="005050F0">
        <w:rPr>
          <w:rFonts w:ascii="Arial" w:eastAsia="Times New Roman" w:hAnsi="Arial" w:cs="Arial"/>
          <w:i/>
          <w:iCs/>
          <w:sz w:val="24"/>
          <w:szCs w:val="24"/>
        </w:rPr>
        <w:t xml:space="preserve">Revista Científica INTEGRACIÓN, </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Vol. VII</w:t>
      </w:r>
      <w:r w:rsidRPr="005050F0">
        <w:rPr>
          <w:rFonts w:ascii="Arial" w:eastAsia="Times New Roman" w:hAnsi="Arial" w:cs="Arial"/>
          <w:sz w:val="24"/>
          <w:szCs w:val="24"/>
        </w:rPr>
        <w:t>(1), 9–10.</w:t>
      </w:r>
    </w:p>
    <w:p w14:paraId="0A52CB93"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lang w:val="en-US"/>
        </w:rPr>
        <w:t xml:space="preserve">Loor-Moreira, Gina. I. Angélica. </w:t>
      </w:r>
      <w:r w:rsidRPr="005050F0">
        <w:rPr>
          <w:rFonts w:ascii="Arial" w:eastAsia="Times New Roman" w:hAnsi="Arial" w:cs="Arial"/>
          <w:sz w:val="24"/>
          <w:szCs w:val="24"/>
        </w:rPr>
        <w:t xml:space="preserve">L. Jorge. Z. Mario. V. F. (2023). Gestión de la Calidad como mejora continua. </w:t>
      </w:r>
      <w:r w:rsidRPr="005050F0">
        <w:rPr>
          <w:rFonts w:ascii="Arial" w:eastAsia="Times New Roman" w:hAnsi="Arial" w:cs="Arial"/>
          <w:i/>
          <w:iCs/>
          <w:sz w:val="24"/>
          <w:szCs w:val="24"/>
        </w:rPr>
        <w:t>Ciencia Latiina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7</w:t>
      </w:r>
      <w:r w:rsidRPr="005050F0">
        <w:rPr>
          <w:rFonts w:ascii="Arial" w:eastAsia="Times New Roman" w:hAnsi="Arial" w:cs="Arial"/>
          <w:sz w:val="24"/>
          <w:szCs w:val="24"/>
        </w:rPr>
        <w:t>(4). https://ciencialatina.org/index.php/cienciala/article/view/6899</w:t>
      </w:r>
    </w:p>
    <w:p w14:paraId="25588B90"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rPr>
        <w:t xml:space="preserve">Luis Prada Rodrigo Tutores Roberto Therón Sánchez Luis Martín Liras Nicolás García Martín, A. (2023). </w:t>
      </w:r>
      <w:r w:rsidRPr="005050F0">
        <w:rPr>
          <w:rFonts w:ascii="Arial" w:eastAsia="Times New Roman" w:hAnsi="Arial" w:cs="Arial"/>
          <w:i/>
          <w:iCs/>
          <w:sz w:val="24"/>
          <w:szCs w:val="24"/>
          <w:lang w:val="en-US"/>
        </w:rPr>
        <w:t>Anexo II-PRODUCT BACKLOG</w:t>
      </w:r>
      <w:r w:rsidRPr="005050F0">
        <w:rPr>
          <w:rFonts w:ascii="Arial" w:eastAsia="Times New Roman" w:hAnsi="Arial" w:cs="Arial"/>
          <w:sz w:val="24"/>
          <w:szCs w:val="24"/>
          <w:lang w:val="en-US"/>
        </w:rPr>
        <w:t>. https://gredos.usal.es/bitstream/handle/10366/158267/Anexo%20II%20-%20Product%20Backlog.pdf?sequence=3&amp;isAllowed=y</w:t>
      </w:r>
    </w:p>
    <w:p w14:paraId="50EEDFE3"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Marcela, L., Castro, R., Xilena, D., Ospino, L., &amp; Blanco Hernández, I. (2021). </w:t>
      </w:r>
      <w:r w:rsidRPr="005050F0">
        <w:rPr>
          <w:rFonts w:ascii="Arial" w:eastAsia="Times New Roman" w:hAnsi="Arial" w:cs="Arial"/>
          <w:i/>
          <w:iCs/>
          <w:sz w:val="24"/>
          <w:szCs w:val="24"/>
        </w:rPr>
        <w:t>Percepción de los sistemas de gestión de calidad desde la cultura organizacional: caso Universidad de Cartagena</w:t>
      </w:r>
      <w:r w:rsidRPr="005050F0">
        <w:rPr>
          <w:rFonts w:ascii="Arial" w:eastAsia="Times New Roman" w:hAnsi="Arial" w:cs="Arial"/>
          <w:sz w:val="24"/>
          <w:szCs w:val="24"/>
        </w:rPr>
        <w:t>.</w:t>
      </w:r>
    </w:p>
    <w:p w14:paraId="770FF9BA"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lang w:val="en-US"/>
        </w:rPr>
        <w:t xml:space="preserve">Markides, C. (2006). Disruptive Innovation: In Need of Better Theory. </w:t>
      </w:r>
      <w:r w:rsidRPr="005050F0">
        <w:rPr>
          <w:rFonts w:ascii="Arial" w:eastAsia="Times New Roman" w:hAnsi="Arial" w:cs="Arial"/>
          <w:i/>
          <w:iCs/>
          <w:sz w:val="24"/>
          <w:szCs w:val="24"/>
          <w:lang w:val="en-US"/>
        </w:rPr>
        <w:t>Product Innovation Management</w:t>
      </w:r>
      <w:r w:rsidRPr="005050F0">
        <w:rPr>
          <w:rFonts w:ascii="Arial" w:eastAsia="Times New Roman" w:hAnsi="Arial" w:cs="Arial"/>
          <w:sz w:val="24"/>
          <w:szCs w:val="24"/>
          <w:lang w:val="en-US"/>
        </w:rPr>
        <w:t xml:space="preserve">, </w:t>
      </w:r>
      <w:r w:rsidRPr="005050F0">
        <w:rPr>
          <w:rFonts w:ascii="Arial" w:eastAsia="Times New Roman" w:hAnsi="Arial" w:cs="Arial"/>
          <w:i/>
          <w:iCs/>
          <w:sz w:val="24"/>
          <w:szCs w:val="24"/>
          <w:lang w:val="en-US"/>
        </w:rPr>
        <w:t>23</w:t>
      </w:r>
      <w:r w:rsidRPr="005050F0">
        <w:rPr>
          <w:rFonts w:ascii="Arial" w:eastAsia="Times New Roman" w:hAnsi="Arial" w:cs="Arial"/>
          <w:sz w:val="24"/>
          <w:szCs w:val="24"/>
          <w:lang w:val="en-US"/>
        </w:rPr>
        <w:t>(19), 19–25.</w:t>
      </w:r>
    </w:p>
    <w:p w14:paraId="3AEC54D9"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lang w:val="en-US"/>
        </w:rPr>
        <w:t xml:space="preserve">Mättö, T. (2019). Innovation through implementation of a quality improvement method: A finnish public-sector case. </w:t>
      </w:r>
      <w:r w:rsidRPr="005050F0">
        <w:rPr>
          <w:rFonts w:ascii="Arial" w:eastAsia="Times New Roman" w:hAnsi="Arial" w:cs="Arial"/>
          <w:i/>
          <w:iCs/>
          <w:sz w:val="24"/>
          <w:szCs w:val="24"/>
          <w:lang w:val="en-US"/>
        </w:rPr>
        <w:t>Total Quality Management Journal</w:t>
      </w:r>
      <w:r w:rsidRPr="005050F0">
        <w:rPr>
          <w:rFonts w:ascii="Arial" w:eastAsia="Times New Roman" w:hAnsi="Arial" w:cs="Arial"/>
          <w:sz w:val="24"/>
          <w:szCs w:val="24"/>
          <w:lang w:val="en-US"/>
        </w:rPr>
        <w:t xml:space="preserve">, </w:t>
      </w:r>
      <w:r w:rsidRPr="005050F0">
        <w:rPr>
          <w:rFonts w:ascii="Arial" w:eastAsia="Times New Roman" w:hAnsi="Arial" w:cs="Arial"/>
          <w:i/>
          <w:iCs/>
          <w:sz w:val="24"/>
          <w:szCs w:val="24"/>
          <w:lang w:val="en-US"/>
        </w:rPr>
        <w:t>31</w:t>
      </w:r>
      <w:r w:rsidRPr="005050F0">
        <w:rPr>
          <w:rFonts w:ascii="Arial" w:eastAsia="Times New Roman" w:hAnsi="Arial" w:cs="Arial"/>
          <w:sz w:val="24"/>
          <w:szCs w:val="24"/>
          <w:lang w:val="en-US"/>
        </w:rPr>
        <w:t>(6), 987–1002. https://doi.org/10.1108/TQM-12-2018-0193</w:t>
      </w:r>
    </w:p>
    <w:p w14:paraId="177FE17A"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lang w:val="en-US"/>
        </w:rPr>
        <w:t xml:space="preserve">Medici, L. (2020). </w:t>
      </w:r>
      <w:r w:rsidRPr="005050F0">
        <w:rPr>
          <w:rFonts w:ascii="Arial" w:eastAsia="Times New Roman" w:hAnsi="Arial" w:cs="Arial"/>
          <w:sz w:val="24"/>
          <w:szCs w:val="24"/>
        </w:rPr>
        <w:t xml:space="preserve">ISO 9000: Evolución hacia la calidad total ISO 9000: Evolution towards total quality. </w:t>
      </w:r>
      <w:r w:rsidRPr="005050F0">
        <w:rPr>
          <w:rFonts w:ascii="Arial" w:eastAsia="Times New Roman" w:hAnsi="Arial" w:cs="Arial"/>
          <w:i/>
          <w:iCs/>
          <w:sz w:val="24"/>
          <w:szCs w:val="24"/>
        </w:rPr>
        <w:t>Publicaciones En Ciencias y Tecnología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14</w:t>
      </w:r>
      <w:r w:rsidRPr="005050F0">
        <w:rPr>
          <w:rFonts w:ascii="Arial" w:eastAsia="Times New Roman" w:hAnsi="Arial" w:cs="Arial"/>
          <w:sz w:val="24"/>
          <w:szCs w:val="24"/>
        </w:rPr>
        <w:t>, 3–13. https://doi.org/10.13140/RG.2.2.27619.48162</w:t>
      </w:r>
    </w:p>
    <w:p w14:paraId="1FF9B43A"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Murcia, E. (2020). </w:t>
      </w:r>
      <w:r w:rsidRPr="005050F0">
        <w:rPr>
          <w:rFonts w:ascii="Arial" w:eastAsia="Times New Roman" w:hAnsi="Arial" w:cs="Arial"/>
          <w:i/>
          <w:iCs/>
          <w:sz w:val="24"/>
          <w:szCs w:val="24"/>
        </w:rPr>
        <w:t>La gestión del conocimiento y la gestión de la calidad</w:t>
      </w:r>
      <w:r w:rsidRPr="005050F0">
        <w:rPr>
          <w:rFonts w:ascii="Arial" w:eastAsia="Times New Roman" w:hAnsi="Arial" w:cs="Arial"/>
          <w:sz w:val="24"/>
          <w:szCs w:val="24"/>
        </w:rPr>
        <w:t>. https://repository.uamerica.edu.co/items/b6037942-18d3-48c3-9277-69856661410f</w:t>
      </w:r>
    </w:p>
    <w:p w14:paraId="4983E3AB"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lastRenderedPageBreak/>
        <w:t xml:space="preserve">Peña Ponce, D. K., Sanchez Chancay, M. R., &amp; Sancan Lopez, L. T. (2022). Gestión administrativa y su impacto en la calidad del servicio. </w:t>
      </w:r>
      <w:r w:rsidRPr="005050F0">
        <w:rPr>
          <w:rFonts w:ascii="Arial" w:eastAsia="Times New Roman" w:hAnsi="Arial" w:cs="Arial"/>
          <w:i/>
          <w:iCs/>
          <w:sz w:val="24"/>
          <w:szCs w:val="24"/>
        </w:rPr>
        <w:t>RECIMUNDO</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6</w:t>
      </w:r>
      <w:r w:rsidRPr="005050F0">
        <w:rPr>
          <w:rFonts w:ascii="Arial" w:eastAsia="Times New Roman" w:hAnsi="Arial" w:cs="Arial"/>
          <w:sz w:val="24"/>
          <w:szCs w:val="24"/>
        </w:rPr>
        <w:t>(suppl 1), 120–131. https://doi.org/10.26820/recimundo/6.(suppl1).junio.2022.120-131</w:t>
      </w:r>
    </w:p>
    <w:p w14:paraId="63C205B7"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Rincón, C. H. (2016). Análisis de la problemática de la gestión de proyectos: Estudio en el contexto empresarial colombiano. </w:t>
      </w:r>
      <w:r w:rsidRPr="005050F0">
        <w:rPr>
          <w:rFonts w:ascii="Arial" w:eastAsia="Times New Roman" w:hAnsi="Arial" w:cs="Arial"/>
          <w:i/>
          <w:iCs/>
          <w:sz w:val="24"/>
          <w:szCs w:val="24"/>
        </w:rPr>
        <w:t>Revista Ciencias Estratégicas</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24</w:t>
      </w:r>
      <w:r w:rsidRPr="005050F0">
        <w:rPr>
          <w:rFonts w:ascii="Arial" w:eastAsia="Times New Roman" w:hAnsi="Arial" w:cs="Arial"/>
          <w:sz w:val="24"/>
          <w:szCs w:val="24"/>
        </w:rPr>
        <w:t>(35), 119–136.</w:t>
      </w:r>
    </w:p>
    <w:p w14:paraId="25621B38"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Rodríguez, C., &amp; Dorado, R. (2015). </w:t>
      </w:r>
      <w:r w:rsidRPr="005050F0">
        <w:rPr>
          <w:rFonts w:ascii="Arial" w:eastAsia="Times New Roman" w:hAnsi="Arial" w:cs="Arial"/>
          <w:i/>
          <w:iCs/>
          <w:sz w:val="24"/>
          <w:szCs w:val="24"/>
        </w:rPr>
        <w:t>Porque implementar Scrum?</w:t>
      </w:r>
    </w:p>
    <w:p w14:paraId="3FBAEFBC"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Rojas Escobar, D. F. (2024). Propuesta de diseño de un modelo de madurez para proyectos de desarrollo e impacto social basado en prácticas globales consolidadas. </w:t>
      </w:r>
      <w:r w:rsidRPr="005050F0">
        <w:rPr>
          <w:rFonts w:ascii="Arial" w:eastAsia="Times New Roman" w:hAnsi="Arial" w:cs="Arial"/>
          <w:i/>
          <w:iCs/>
          <w:sz w:val="24"/>
          <w:szCs w:val="24"/>
        </w:rPr>
        <w:t>Project Design and Management</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6</w:t>
      </w:r>
      <w:r w:rsidRPr="005050F0">
        <w:rPr>
          <w:rFonts w:ascii="Arial" w:eastAsia="Times New Roman" w:hAnsi="Arial" w:cs="Arial"/>
          <w:sz w:val="24"/>
          <w:szCs w:val="24"/>
        </w:rPr>
        <w:t>(2). https://doi.org/10.35992/pdm.v6i2.2886</w:t>
      </w:r>
    </w:p>
    <w:p w14:paraId="018BE893"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Salas-Navarro, K., Meza, J. A., Obredor-Baldovino, T., &amp; Mercado-Caruso, N. (2019). </w:t>
      </w:r>
      <w:r w:rsidRPr="005050F0">
        <w:rPr>
          <w:rFonts w:ascii="Arial" w:eastAsia="Times New Roman" w:hAnsi="Arial" w:cs="Arial"/>
          <w:sz w:val="24"/>
          <w:szCs w:val="24"/>
          <w:lang w:val="en-US"/>
        </w:rPr>
        <w:t xml:space="preserve">Evaluation of the supply chain to improve competitiveness and productivity in the metalworking industry in Barranquilla, Colombia. </w:t>
      </w:r>
      <w:r w:rsidRPr="005050F0">
        <w:rPr>
          <w:rFonts w:ascii="Arial" w:eastAsia="Times New Roman" w:hAnsi="Arial" w:cs="Arial"/>
          <w:i/>
          <w:iCs/>
          <w:sz w:val="24"/>
          <w:szCs w:val="24"/>
        </w:rPr>
        <w:t>Informacion Tecnologica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30</w:t>
      </w:r>
      <w:r w:rsidRPr="005050F0">
        <w:rPr>
          <w:rFonts w:ascii="Arial" w:eastAsia="Times New Roman" w:hAnsi="Arial" w:cs="Arial"/>
          <w:sz w:val="24"/>
          <w:szCs w:val="24"/>
        </w:rPr>
        <w:t>(2), 25–32. https://doi.org/10.4067/S0718-07642019000200025</w:t>
      </w:r>
    </w:p>
    <w:p w14:paraId="6F660ABE"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Sampieri., R. H., Collado, C. F., &amp; Lucio, P. B. (2008). Metodología de la Investigación. </w:t>
      </w:r>
      <w:r w:rsidRPr="005050F0">
        <w:rPr>
          <w:rFonts w:ascii="Arial" w:eastAsia="Times New Roman" w:hAnsi="Arial" w:cs="Arial"/>
          <w:i/>
          <w:iCs/>
          <w:sz w:val="24"/>
          <w:szCs w:val="24"/>
        </w:rPr>
        <w:t>Vasa</w:t>
      </w:r>
      <w:r w:rsidRPr="005050F0">
        <w:rPr>
          <w:rFonts w:ascii="Arial" w:eastAsia="Times New Roman" w:hAnsi="Arial" w:cs="Arial"/>
          <w:sz w:val="24"/>
          <w:szCs w:val="24"/>
        </w:rPr>
        <w:t>, 1–265. http://medcontent.metapress.com/index/A65RM03P4874243N.pdf</w:t>
      </w:r>
    </w:p>
    <w:p w14:paraId="38B715D5"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lang w:val="en-US"/>
        </w:rPr>
        <w:t xml:space="preserve">Samson, D., &amp; Terziovski, M. (1999). </w:t>
      </w:r>
      <w:r w:rsidRPr="005050F0">
        <w:rPr>
          <w:rFonts w:ascii="Arial" w:eastAsia="Times New Roman" w:hAnsi="Arial" w:cs="Arial"/>
          <w:i/>
          <w:iCs/>
          <w:sz w:val="24"/>
          <w:szCs w:val="24"/>
          <w:lang w:val="en-US"/>
        </w:rPr>
        <w:t>THE RELATIONSHIP BETWEEN TOTAL QUALITY MANAGEMENT PRACTICES AND OPERATIONAL PERFORMANCE</w:t>
      </w:r>
      <w:r w:rsidRPr="005050F0">
        <w:rPr>
          <w:rFonts w:ascii="Arial" w:eastAsia="Times New Roman" w:hAnsi="Arial" w:cs="Arial"/>
          <w:sz w:val="24"/>
          <w:szCs w:val="24"/>
          <w:lang w:val="en-US"/>
        </w:rPr>
        <w:t>.</w:t>
      </w:r>
    </w:p>
    <w:p w14:paraId="62CD66AA" w14:textId="77777777" w:rsidR="005050F0" w:rsidRPr="005050F0" w:rsidRDefault="005050F0" w:rsidP="005050F0">
      <w:pPr>
        <w:autoSpaceDE w:val="0"/>
        <w:autoSpaceDN w:val="0"/>
        <w:ind w:hanging="480"/>
        <w:rPr>
          <w:rFonts w:ascii="Arial" w:eastAsia="Times New Roman" w:hAnsi="Arial" w:cs="Arial"/>
          <w:sz w:val="24"/>
          <w:szCs w:val="24"/>
          <w:lang w:val="en-US"/>
        </w:rPr>
      </w:pPr>
      <w:r w:rsidRPr="005050F0">
        <w:rPr>
          <w:rFonts w:ascii="Arial" w:eastAsia="Times New Roman" w:hAnsi="Arial" w:cs="Arial"/>
          <w:sz w:val="24"/>
          <w:szCs w:val="24"/>
          <w:lang w:val="en-US"/>
        </w:rPr>
        <w:t xml:space="preserve">Sandström, D., Svanberg, M., &amp; Bonnedahl, K.-J. (2011). </w:t>
      </w:r>
      <w:r w:rsidRPr="005050F0">
        <w:rPr>
          <w:rFonts w:ascii="Arial" w:eastAsia="Times New Roman" w:hAnsi="Arial" w:cs="Arial"/>
          <w:i/>
          <w:iCs/>
          <w:sz w:val="24"/>
          <w:szCs w:val="24"/>
          <w:lang w:val="en-US"/>
        </w:rPr>
        <w:t>Preparing to overcome the barriers of implementing a quality management system:-A case study of EDB Card Services AS</w:t>
      </w:r>
      <w:r w:rsidRPr="005050F0">
        <w:rPr>
          <w:rFonts w:ascii="Arial" w:eastAsia="Times New Roman" w:hAnsi="Arial" w:cs="Arial"/>
          <w:sz w:val="24"/>
          <w:szCs w:val="24"/>
          <w:lang w:val="en-US"/>
        </w:rPr>
        <w:t>. https://www.cmtc.com/blog/the-4-quality-management-issues-on-every-manufacturers-mind</w:t>
      </w:r>
    </w:p>
    <w:p w14:paraId="7CE8833C"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Sarramona I López, J., &amp; Neira, T. R. (2010). </w:t>
      </w:r>
      <w:r w:rsidRPr="005050F0">
        <w:rPr>
          <w:rFonts w:ascii="Arial" w:eastAsia="Times New Roman" w:hAnsi="Arial" w:cs="Arial"/>
          <w:i/>
          <w:iCs/>
          <w:sz w:val="24"/>
          <w:szCs w:val="24"/>
        </w:rPr>
        <w:t>Participación y calidad de la educación</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38</w:t>
      </w:r>
      <w:r w:rsidRPr="005050F0">
        <w:rPr>
          <w:rFonts w:ascii="Arial" w:eastAsia="Times New Roman" w:hAnsi="Arial" w:cs="Arial"/>
          <w:sz w:val="24"/>
          <w:szCs w:val="24"/>
        </w:rPr>
        <w:t>(1), 3–14.</w:t>
      </w:r>
    </w:p>
    <w:p w14:paraId="7EFFA22F"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Sirvent Asensi, S., Gisbert Soler, V., &amp; Pérez Bernabeu, E. (2017). LOS 7 PRINCIPIOS DE GESTIÓN DE LA CALIDAD EN ISO 9001. </w:t>
      </w:r>
      <w:r w:rsidRPr="005050F0">
        <w:rPr>
          <w:rFonts w:ascii="Arial" w:eastAsia="Times New Roman" w:hAnsi="Arial" w:cs="Arial"/>
          <w:i/>
          <w:iCs/>
          <w:sz w:val="24"/>
          <w:szCs w:val="24"/>
        </w:rPr>
        <w:t>3C Empresa : Investigación y Pensamiento Crítico</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6</w:t>
      </w:r>
      <w:r w:rsidRPr="005050F0">
        <w:rPr>
          <w:rFonts w:ascii="Arial" w:eastAsia="Times New Roman" w:hAnsi="Arial" w:cs="Arial"/>
          <w:sz w:val="24"/>
          <w:szCs w:val="24"/>
        </w:rPr>
        <w:t>(5), 10–18. https://doi.org/10.17993/3cemp.2017.especial.10-18</w:t>
      </w:r>
    </w:p>
    <w:p w14:paraId="2FFDDBFD"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lang w:val="en-US"/>
        </w:rPr>
        <w:t xml:space="preserve">Walter, J., Andres, J., &amp; Paola, M. (2024). </w:t>
      </w:r>
      <w:r w:rsidRPr="005050F0">
        <w:rPr>
          <w:rFonts w:ascii="Arial" w:eastAsia="Times New Roman" w:hAnsi="Arial" w:cs="Arial"/>
          <w:i/>
          <w:iCs/>
          <w:sz w:val="24"/>
          <w:szCs w:val="24"/>
        </w:rPr>
        <w:t>PRÓXIMA PUBLICACIÓN EN LÍNEA</w:t>
      </w:r>
      <w:r w:rsidRPr="005050F0">
        <w:rPr>
          <w:rFonts w:ascii="Arial" w:eastAsia="Times New Roman" w:hAnsi="Arial" w:cs="Arial"/>
          <w:sz w:val="24"/>
          <w:szCs w:val="24"/>
        </w:rPr>
        <w:t>. https://orcid.org/0009-0008-0297-370X</w:t>
      </w:r>
    </w:p>
    <w:p w14:paraId="38ED3694"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Waqas Raja, M., &amp; Wei, S. (2015). </w:t>
      </w:r>
      <w:r w:rsidRPr="005050F0">
        <w:rPr>
          <w:rFonts w:ascii="Arial" w:eastAsia="Times New Roman" w:hAnsi="Arial" w:cs="Arial"/>
          <w:sz w:val="24"/>
          <w:szCs w:val="24"/>
          <w:lang w:val="en-US"/>
        </w:rPr>
        <w:t xml:space="preserve">Evaluating innovation performance and quality practices relationship: A review from different industries. </w:t>
      </w:r>
      <w:r w:rsidRPr="005050F0">
        <w:rPr>
          <w:rFonts w:ascii="Arial" w:eastAsia="Times New Roman" w:hAnsi="Arial" w:cs="Arial"/>
          <w:i/>
          <w:iCs/>
          <w:sz w:val="24"/>
          <w:szCs w:val="24"/>
        </w:rPr>
        <w:t>Tékhne</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13</w:t>
      </w:r>
      <w:r w:rsidRPr="005050F0">
        <w:rPr>
          <w:rFonts w:ascii="Arial" w:eastAsia="Times New Roman" w:hAnsi="Arial" w:cs="Arial"/>
          <w:sz w:val="24"/>
          <w:szCs w:val="24"/>
        </w:rPr>
        <w:t>(1), 25–33. https://doi.org/10.1016/j.tekhne.2015.09.002</w:t>
      </w:r>
    </w:p>
    <w:p w14:paraId="7F53920B"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Zamora Arteaga, R. M., Díaz-Camacho, R. F., &amp; Rivera Muñoz, J. L. (2022). La gestión pedagógica de calidad mediante una revisión sistemática internacional. </w:t>
      </w:r>
      <w:r w:rsidRPr="005050F0">
        <w:rPr>
          <w:rFonts w:ascii="Arial" w:eastAsia="Times New Roman" w:hAnsi="Arial" w:cs="Arial"/>
          <w:i/>
          <w:iCs/>
          <w:sz w:val="24"/>
          <w:szCs w:val="24"/>
        </w:rPr>
        <w:t xml:space="preserve">Revista </w:t>
      </w:r>
      <w:r w:rsidRPr="005050F0">
        <w:rPr>
          <w:rFonts w:ascii="Arial" w:eastAsia="Times New Roman" w:hAnsi="Arial" w:cs="Arial"/>
          <w:i/>
          <w:iCs/>
          <w:sz w:val="24"/>
          <w:szCs w:val="24"/>
        </w:rPr>
        <w:lastRenderedPageBreak/>
        <w:t>Peruana de Investigación e Innovación Educativa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2</w:t>
      </w:r>
      <w:r w:rsidRPr="005050F0">
        <w:rPr>
          <w:rFonts w:ascii="Arial" w:eastAsia="Times New Roman" w:hAnsi="Arial" w:cs="Arial"/>
          <w:sz w:val="24"/>
          <w:szCs w:val="24"/>
        </w:rPr>
        <w:t>(1), e22673. https://doi.org/10.15381/rpiiedu.v2i1.22673</w:t>
      </w:r>
    </w:p>
    <w:p w14:paraId="4416BEBC" w14:textId="77777777" w:rsidR="005050F0" w:rsidRPr="005050F0" w:rsidRDefault="005050F0" w:rsidP="005050F0">
      <w:pPr>
        <w:autoSpaceDE w:val="0"/>
        <w:autoSpaceDN w:val="0"/>
        <w:ind w:hanging="480"/>
        <w:rPr>
          <w:rFonts w:ascii="Arial" w:eastAsia="Times New Roman" w:hAnsi="Arial" w:cs="Arial"/>
          <w:sz w:val="24"/>
          <w:szCs w:val="24"/>
        </w:rPr>
      </w:pPr>
      <w:r w:rsidRPr="005050F0">
        <w:rPr>
          <w:rFonts w:ascii="Arial" w:eastAsia="Times New Roman" w:hAnsi="Arial" w:cs="Arial"/>
          <w:sz w:val="24"/>
          <w:szCs w:val="24"/>
        </w:rPr>
        <w:t xml:space="preserve">Zamora, Rosa. P. A. (2024). Gestión de relaciones con los clientes como estrategia de negocios del sector retail en la provincia de Manabí-Ecuador. </w:t>
      </w:r>
      <w:r w:rsidRPr="005050F0">
        <w:rPr>
          <w:rFonts w:ascii="Arial" w:eastAsia="Times New Roman" w:hAnsi="Arial" w:cs="Arial"/>
          <w:i/>
          <w:iCs/>
          <w:sz w:val="24"/>
          <w:szCs w:val="24"/>
        </w:rPr>
        <w:t>Revista Social Fronteriza</w:t>
      </w:r>
      <w:r w:rsidRPr="005050F0">
        <w:rPr>
          <w:rFonts w:ascii="Arial" w:eastAsia="Times New Roman" w:hAnsi="Arial" w:cs="Arial"/>
          <w:sz w:val="24"/>
          <w:szCs w:val="24"/>
        </w:rPr>
        <w:t xml:space="preserve">, </w:t>
      </w:r>
      <w:r w:rsidRPr="005050F0">
        <w:rPr>
          <w:rFonts w:ascii="Arial" w:eastAsia="Times New Roman" w:hAnsi="Arial" w:cs="Arial"/>
          <w:i/>
          <w:iCs/>
          <w:sz w:val="24"/>
          <w:szCs w:val="24"/>
        </w:rPr>
        <w:t>4</w:t>
      </w:r>
      <w:r w:rsidRPr="005050F0">
        <w:rPr>
          <w:rFonts w:ascii="Arial" w:eastAsia="Times New Roman" w:hAnsi="Arial" w:cs="Arial"/>
          <w:sz w:val="24"/>
          <w:szCs w:val="24"/>
        </w:rPr>
        <w:t>(1), 20–22. https://doi.org/https://doi.org/10.59814/resofro.2024.4(1)138</w:t>
      </w:r>
    </w:p>
    <w:p w14:paraId="4A71D394" w14:textId="77777777" w:rsidR="005050F0" w:rsidRPr="00505158" w:rsidRDefault="005050F0">
      <w:pPr>
        <w:jc w:val="both"/>
        <w:rPr>
          <w:rFonts w:ascii="Arial" w:eastAsia="Verdana" w:hAnsi="Arial" w:cs="Arial"/>
          <w:sz w:val="24"/>
          <w:szCs w:val="24"/>
        </w:rPr>
      </w:pPr>
    </w:p>
    <w:p w14:paraId="21DB1BA1" w14:textId="77777777" w:rsidR="00053F1B" w:rsidRPr="00505158" w:rsidRDefault="00053F1B">
      <w:pPr>
        <w:rPr>
          <w:rFonts w:ascii="Arial" w:eastAsia="Verdana" w:hAnsi="Arial" w:cs="Arial"/>
          <w:sz w:val="24"/>
          <w:szCs w:val="24"/>
        </w:rPr>
      </w:pPr>
    </w:p>
    <w:sectPr w:rsidR="00053F1B" w:rsidRPr="00505158">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BA7D4" w14:textId="77777777" w:rsidR="00636AD4" w:rsidRDefault="00636AD4">
      <w:pPr>
        <w:spacing w:after="0" w:line="240" w:lineRule="auto"/>
      </w:pPr>
      <w:r>
        <w:separator/>
      </w:r>
    </w:p>
  </w:endnote>
  <w:endnote w:type="continuationSeparator" w:id="0">
    <w:p w14:paraId="1FF9DF96" w14:textId="77777777" w:rsidR="00636AD4" w:rsidRDefault="0063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36D49" w14:textId="77777777" w:rsidR="00636AD4" w:rsidRDefault="00636AD4">
      <w:pPr>
        <w:spacing w:after="0" w:line="240" w:lineRule="auto"/>
      </w:pPr>
      <w:r>
        <w:separator/>
      </w:r>
    </w:p>
  </w:footnote>
  <w:footnote w:type="continuationSeparator" w:id="0">
    <w:p w14:paraId="2E02D23E" w14:textId="77777777" w:rsidR="00636AD4" w:rsidRDefault="00636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AF721" w14:textId="37C32A0E" w:rsidR="00C6730B" w:rsidRDefault="00C6730B">
    <w:pPr>
      <w:pStyle w:val="Encabezado"/>
    </w:pPr>
    <w:r>
      <w:rPr>
        <w:noProof/>
      </w:rPr>
      <w:drawing>
        <wp:anchor distT="0" distB="0" distL="114300" distR="114300" simplePos="0" relativeHeight="251658240" behindDoc="0" locked="0" layoutInCell="1" allowOverlap="1" wp14:anchorId="49FB6A38" wp14:editId="61BEF54E">
          <wp:simplePos x="0" y="0"/>
          <wp:positionH relativeFrom="column">
            <wp:posOffset>3738245</wp:posOffset>
          </wp:positionH>
          <wp:positionV relativeFrom="paragraph">
            <wp:posOffset>-145415</wp:posOffset>
          </wp:positionV>
          <wp:extent cx="2819400" cy="590550"/>
          <wp:effectExtent l="0" t="0" r="0" b="0"/>
          <wp:wrapNone/>
          <wp:docPr id="4" name="Imagen 4" descr="Resultado de imagen de imagn logo de la escuela de ingenieria de la u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magn logo de la escuela de ingenieria de la un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90550"/>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0150" w14:textId="4E85BC8C" w:rsidR="00053F1B" w:rsidRDefault="00C6730B">
    <w:pPr>
      <w:pBdr>
        <w:top w:val="nil"/>
        <w:left w:val="nil"/>
        <w:bottom w:val="nil"/>
        <w:right w:val="nil"/>
        <w:between w:val="nil"/>
      </w:pBdr>
      <w:tabs>
        <w:tab w:val="center" w:pos="4419"/>
        <w:tab w:val="right" w:pos="8838"/>
      </w:tabs>
      <w:spacing w:after="0" w:line="240" w:lineRule="auto"/>
      <w:jc w:val="right"/>
      <w:rPr>
        <w:b/>
        <w:i/>
        <w:color w:val="00B0F0"/>
      </w:rPr>
    </w:pPr>
    <w:r>
      <w:rPr>
        <w:noProof/>
      </w:rPr>
      <w:drawing>
        <wp:anchor distT="0" distB="0" distL="114300" distR="114300" simplePos="0" relativeHeight="251659264" behindDoc="0" locked="0" layoutInCell="1" allowOverlap="1" wp14:anchorId="7B9F22F1" wp14:editId="46317638">
          <wp:simplePos x="0" y="0"/>
          <wp:positionH relativeFrom="column">
            <wp:posOffset>3663315</wp:posOffset>
          </wp:positionH>
          <wp:positionV relativeFrom="paragraph">
            <wp:posOffset>-259080</wp:posOffset>
          </wp:positionV>
          <wp:extent cx="2819400" cy="590550"/>
          <wp:effectExtent l="0" t="0" r="0" b="0"/>
          <wp:wrapNone/>
          <wp:docPr id="5" name="Imagen 5" descr="Resultado de imagen de imagn logo de la escuela de ingenieria de la u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imagn logo de la escuela de ingenieria de la un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90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D676D"/>
    <w:multiLevelType w:val="hybridMultilevel"/>
    <w:tmpl w:val="1448947E"/>
    <w:lvl w:ilvl="0" w:tplc="1ACC79B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28543A4"/>
    <w:multiLevelType w:val="hybridMultilevel"/>
    <w:tmpl w:val="7668F318"/>
    <w:lvl w:ilvl="0" w:tplc="04090001">
      <w:start w:val="1"/>
      <w:numFmt w:val="bullet"/>
      <w:lvlText w:val=""/>
      <w:lvlJc w:val="left"/>
      <w:pPr>
        <w:ind w:left="360" w:hanging="360"/>
      </w:pPr>
      <w:rPr>
        <w:rFonts w:ascii="Symbol" w:hAnsi="Symbol" w:hint="default"/>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1B"/>
    <w:rsid w:val="0003465C"/>
    <w:rsid w:val="00053F1B"/>
    <w:rsid w:val="000A6DBC"/>
    <w:rsid w:val="00254FD4"/>
    <w:rsid w:val="002F548C"/>
    <w:rsid w:val="003A0E7E"/>
    <w:rsid w:val="00430B3F"/>
    <w:rsid w:val="004855CE"/>
    <w:rsid w:val="005050F0"/>
    <w:rsid w:val="00505158"/>
    <w:rsid w:val="00636AD4"/>
    <w:rsid w:val="00636C53"/>
    <w:rsid w:val="00701625"/>
    <w:rsid w:val="007716FC"/>
    <w:rsid w:val="007D65B4"/>
    <w:rsid w:val="007E00BB"/>
    <w:rsid w:val="00810358"/>
    <w:rsid w:val="00947F2A"/>
    <w:rsid w:val="00970F41"/>
    <w:rsid w:val="00BB0357"/>
    <w:rsid w:val="00C6730B"/>
    <w:rsid w:val="00CC6211"/>
    <w:rsid w:val="00D83D2A"/>
    <w:rsid w:val="00E21ACC"/>
    <w:rsid w:val="00E229A4"/>
    <w:rsid w:val="00E56B05"/>
    <w:rsid w:val="00E57894"/>
    <w:rsid w:val="00E6593D"/>
    <w:rsid w:val="00EE520D"/>
    <w:rsid w:val="00F13304"/>
    <w:rsid w:val="00F270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D925"/>
  <w15:docId w15:val="{0EE20E6F-FAF5-4097-87FC-B389ADED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E57894"/>
    <w:pPr>
      <w:suppressAutoHyphens/>
      <w:spacing w:after="0" w:line="480" w:lineRule="auto"/>
      <w:ind w:left="720"/>
      <w:contextualSpacing/>
    </w:pPr>
    <w:rPr>
      <w:rFonts w:ascii="Times New Roman" w:eastAsiaTheme="minorHAnsi" w:hAnsi="Times New Roman" w:cstheme="minorBidi"/>
      <w:sz w:val="24"/>
      <w:lang w:eastAsia="en-US"/>
    </w:rPr>
  </w:style>
  <w:style w:type="paragraph" w:styleId="Descripcin">
    <w:name w:val="caption"/>
    <w:basedOn w:val="Normal"/>
    <w:next w:val="Normal"/>
    <w:uiPriority w:val="35"/>
    <w:unhideWhenUsed/>
    <w:qFormat/>
    <w:rsid w:val="00E6593D"/>
    <w:pPr>
      <w:suppressAutoHyphens/>
      <w:spacing w:after="120" w:line="240" w:lineRule="auto"/>
    </w:pPr>
    <w:rPr>
      <w:rFonts w:ascii="Times New Roman" w:eastAsiaTheme="minorHAnsi" w:hAnsi="Times New Roman" w:cstheme="minorBidi"/>
      <w:iCs/>
      <w:sz w:val="24"/>
      <w:szCs w:val="18"/>
      <w:lang w:eastAsia="en-US"/>
    </w:rPr>
  </w:style>
  <w:style w:type="table" w:styleId="Tablaconcuadrcula">
    <w:name w:val="Table Grid"/>
    <w:basedOn w:val="Tablanormal"/>
    <w:uiPriority w:val="39"/>
    <w:rsid w:val="00E6593D"/>
    <w:pPr>
      <w:spacing w:after="0" w:line="240" w:lineRule="auto"/>
    </w:pPr>
    <w:rPr>
      <w:rFonts w:asciiTheme="minorHAnsi" w:eastAsiaTheme="minorHAnsi" w:hAnsiTheme="minorHAnsi" w:cstheme="minorBid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APA7aedicion-Arial12">
    <w:name w:val="Párrafo-APA 7a edicion-Arial12"/>
    <w:basedOn w:val="Normal"/>
    <w:link w:val="Prrafo-APA7aedicion-Arial12Car"/>
    <w:autoRedefine/>
    <w:qFormat/>
    <w:rsid w:val="00F27044"/>
    <w:pPr>
      <w:tabs>
        <w:tab w:val="left" w:pos="0"/>
      </w:tabs>
      <w:spacing w:after="0" w:line="480" w:lineRule="auto"/>
      <w:ind w:right="-56"/>
    </w:pPr>
    <w:rPr>
      <w:rFonts w:asciiTheme="minorHAnsi" w:eastAsiaTheme="majorEastAsia" w:hAnsiTheme="minorHAnsi" w:cstheme="minorHAnsi"/>
      <w:noProof/>
      <w:sz w:val="24"/>
      <w:szCs w:val="24"/>
      <w:lang w:eastAsia="en-US"/>
    </w:rPr>
  </w:style>
  <w:style w:type="character" w:customStyle="1" w:styleId="Prrafo-APA7aedicion-Arial12Car">
    <w:name w:val="Párrafo-APA 7a edicion-Arial12 Car"/>
    <w:basedOn w:val="Fuentedeprrafopredeter"/>
    <w:link w:val="Prrafo-APA7aedicion-Arial12"/>
    <w:rsid w:val="00F27044"/>
    <w:rPr>
      <w:rFonts w:asciiTheme="minorHAnsi" w:eastAsiaTheme="majorEastAsia" w:hAnsiTheme="minorHAnsi" w:cstheme="minorHAnsi"/>
      <w:noProof/>
      <w:sz w:val="24"/>
      <w:szCs w:val="24"/>
      <w:lang w:eastAsia="en-US"/>
    </w:rPr>
  </w:style>
  <w:style w:type="paragraph" w:styleId="Encabezado">
    <w:name w:val="header"/>
    <w:basedOn w:val="Normal"/>
    <w:link w:val="EncabezadoCar"/>
    <w:uiPriority w:val="99"/>
    <w:unhideWhenUsed/>
    <w:rsid w:val="00C673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30B"/>
  </w:style>
  <w:style w:type="paragraph" w:styleId="Piedepgina">
    <w:name w:val="footer"/>
    <w:basedOn w:val="Normal"/>
    <w:link w:val="PiedepginaCar"/>
    <w:uiPriority w:val="99"/>
    <w:unhideWhenUsed/>
    <w:rsid w:val="00C673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93"/>
    <w:rsid w:val="0002254C"/>
    <w:rsid w:val="006D7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7993"/>
    <w:rPr>
      <w:color w:val="666666"/>
    </w:rPr>
  </w:style>
  <w:style w:type="paragraph" w:customStyle="1" w:styleId="A49B506ADA4D45C28ED90F9B47F17744">
    <w:name w:val="A49B506ADA4D45C28ED90F9B47F17744"/>
    <w:rsid w:val="006D7993"/>
  </w:style>
  <w:style w:type="paragraph" w:customStyle="1" w:styleId="3EDBB45C5A4140778E92FD480C040B42">
    <w:name w:val="3EDBB45C5A4140778E92FD480C040B42"/>
    <w:rsid w:val="006D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SCR22</b:Tag>
    <b:SourceType>Book</b:SourceType>
    <b:Guid>{B69998F8-0ED9-4920-A2B2-41741EBD1910}</b:Guid>
    <b:Author>
      <b:Author>
        <b:Corporate>SCRUMstudy</b:Corporate>
      </b:Author>
    </b:Author>
    <b:Title>Guía de los fundamentos de Scrum (Guía del SBOK®) – Cuarta edición</b:Title>
    <b:Year>2022</b:Year>
    <b:Publisher>SCRUMstudy</b:Publisher>
    <b:RefOrder>2</b:RefOrder>
  </b:Source>
  <b:Source>
    <b:Tag>SCR221</b:Tag>
    <b:SourceType>Book</b:SourceType>
    <b:Guid>{73A48945-2388-466F-BF1E-4F41E63D04B7}</b:Guid>
    <b:Author>
      <b:Author>
        <b:NameList>
          <b:Person>
            <b:Last>SCRUMstudy™</b:Last>
          </b:Person>
        </b:NameList>
      </b:Author>
    </b:Author>
    <b:Title>Guía de los fundamentos de Scrum (Guía del SBOK®) – Cuarta edición</b:Title>
    <b:Year>2022</b:Year>
    <b:City>Arizona</b:City>
    <b:Publisher>SCRUMstudy™</b:Publisher>
    <b:RefOrder>3</b:RefOrder>
  </b:Source>
</b:Sources>
</file>

<file path=customXml/itemProps1.xml><?xml version="1.0" encoding="utf-8"?>
<ds:datastoreItem xmlns:ds="http://schemas.openxmlformats.org/officeDocument/2006/customXml" ds:itemID="{B4A78210-32C5-4265-9D96-8C445687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6372</Words>
  <Characters>35052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cp:lastModifiedBy>Cuenta Microsoft</cp:lastModifiedBy>
  <cp:revision>11</cp:revision>
  <dcterms:created xsi:type="dcterms:W3CDTF">2022-05-17T23:30:00Z</dcterms:created>
  <dcterms:modified xsi:type="dcterms:W3CDTF">2025-05-31T05:42:00Z</dcterms:modified>
</cp:coreProperties>
</file>