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6507" w14:textId="759A58AB" w:rsidR="009A4B3F" w:rsidRDefault="009A4B3F" w:rsidP="00FC69A9">
      <w:pPr>
        <w:spacing w:line="360" w:lineRule="auto"/>
        <w:ind w:firstLine="576"/>
        <w:mirrorIndents/>
        <w:jc w:val="center"/>
        <w:rPr>
          <w:rFonts w:ascii="Arial" w:hAnsi="Arial" w:cs="Arial"/>
          <w:b/>
        </w:rPr>
      </w:pPr>
      <w:r w:rsidRPr="00FC69A9">
        <w:rPr>
          <w:rFonts w:ascii="Arial" w:hAnsi="Arial" w:cs="Arial"/>
          <w:b/>
        </w:rPr>
        <w:t>FUSIÓN DE SONIDOS AUTÓCTONOS COLOMBIANOS EN EL TECH HOUSE: EXPLORACIÓN CREATIVA EN UN HOME STUDIO</w:t>
      </w:r>
    </w:p>
    <w:p w14:paraId="2F23AB3C" w14:textId="77777777" w:rsidR="00FC69A9" w:rsidRPr="00FC69A9" w:rsidRDefault="00FC69A9" w:rsidP="00FC69A9">
      <w:pPr>
        <w:spacing w:line="360" w:lineRule="auto"/>
        <w:ind w:firstLine="576"/>
        <w:mirrorIndents/>
        <w:jc w:val="center"/>
        <w:rPr>
          <w:rFonts w:ascii="Arial" w:hAnsi="Arial" w:cs="Arial"/>
          <w:b/>
        </w:rPr>
      </w:pPr>
    </w:p>
    <w:p w14:paraId="0C71DCD4" w14:textId="0AA3AE29" w:rsidR="007A61C1" w:rsidRPr="00FC69A9" w:rsidRDefault="009A4B3F" w:rsidP="00FC69A9">
      <w:pPr>
        <w:spacing w:line="360" w:lineRule="auto"/>
        <w:ind w:firstLine="576"/>
        <w:mirrorIndents/>
        <w:jc w:val="center"/>
        <w:rPr>
          <w:rFonts w:ascii="Arial" w:hAnsi="Arial" w:cs="Arial"/>
          <w:b/>
          <w:lang w:val="en-US"/>
        </w:rPr>
      </w:pPr>
      <w:r w:rsidRPr="00FC69A9">
        <w:rPr>
          <w:rFonts w:ascii="Arial" w:hAnsi="Arial" w:cs="Arial"/>
          <w:b/>
          <w:lang w:val="en-US"/>
        </w:rPr>
        <w:t>FUSION OF COLOMBIAN TRADITIONAL SOUNDS INTO TECH HOUSE: A CREATIVE EXPLORATION IN A HOME STUDIO</w:t>
      </w:r>
    </w:p>
    <w:p w14:paraId="0030B7D6" w14:textId="77777777" w:rsidR="009A4B3F" w:rsidRPr="00FC69A9" w:rsidRDefault="009A4B3F" w:rsidP="00FC69A9">
      <w:pPr>
        <w:spacing w:line="360" w:lineRule="auto"/>
        <w:ind w:firstLine="576"/>
        <w:mirrorIndents/>
        <w:rPr>
          <w:rFonts w:ascii="Arial" w:hAnsi="Arial" w:cs="Arial"/>
          <w:lang w:val="en-US"/>
        </w:rPr>
      </w:pPr>
    </w:p>
    <w:p w14:paraId="07317714" w14:textId="5092BD93" w:rsidR="007A61C1" w:rsidRPr="00FC69A9" w:rsidRDefault="007A61C1" w:rsidP="00FC69A9">
      <w:pPr>
        <w:spacing w:after="0" w:line="360" w:lineRule="auto"/>
        <w:mirrorIndents/>
        <w:rPr>
          <w:rFonts w:ascii="Arial" w:hAnsi="Arial" w:cs="Arial"/>
        </w:rPr>
      </w:pPr>
      <w:r w:rsidRPr="00FC69A9">
        <w:rPr>
          <w:rFonts w:ascii="Arial" w:hAnsi="Arial" w:cs="Arial"/>
        </w:rPr>
        <w:t xml:space="preserve">Autor 1 – </w:t>
      </w:r>
      <w:r w:rsidR="007C0B42" w:rsidRPr="00FC69A9">
        <w:rPr>
          <w:rFonts w:ascii="Arial" w:hAnsi="Arial" w:cs="Arial"/>
        </w:rPr>
        <w:t>Kevin Steven Torres Huertas</w:t>
      </w:r>
    </w:p>
    <w:p w14:paraId="0FB1E760" w14:textId="287F9435" w:rsidR="007A61C1" w:rsidRPr="00FC69A9" w:rsidRDefault="007A61C1" w:rsidP="00FC69A9">
      <w:pPr>
        <w:spacing w:after="0" w:line="360" w:lineRule="auto"/>
        <w:mirrorIndents/>
        <w:rPr>
          <w:rFonts w:ascii="Arial" w:hAnsi="Arial" w:cs="Arial"/>
        </w:rPr>
      </w:pPr>
      <w:r w:rsidRPr="00FC69A9">
        <w:rPr>
          <w:rFonts w:ascii="Arial" w:hAnsi="Arial" w:cs="Arial"/>
        </w:rPr>
        <w:t>Perfil e Institución</w:t>
      </w:r>
      <w:r w:rsidR="007C0B42" w:rsidRPr="00FC69A9">
        <w:rPr>
          <w:rFonts w:ascii="Arial" w:hAnsi="Arial" w:cs="Arial"/>
        </w:rPr>
        <w:t>: Estudiante Tecnología en producción de Audio Universidad Nacional Abierta y a Distancia – UNAD</w:t>
      </w:r>
    </w:p>
    <w:p w14:paraId="37060EB0" w14:textId="3701FF79" w:rsidR="007A61C1" w:rsidRPr="00FC69A9" w:rsidRDefault="007A61C1" w:rsidP="00FC69A9">
      <w:pPr>
        <w:spacing w:after="0" w:line="360" w:lineRule="auto"/>
        <w:mirrorIndents/>
        <w:rPr>
          <w:rFonts w:ascii="Arial" w:hAnsi="Arial" w:cs="Arial"/>
        </w:rPr>
      </w:pPr>
      <w:r w:rsidRPr="00FC69A9">
        <w:rPr>
          <w:rFonts w:ascii="Arial" w:hAnsi="Arial" w:cs="Arial"/>
        </w:rPr>
        <w:t>ORCID</w:t>
      </w:r>
      <w:r w:rsidR="007C0B42" w:rsidRPr="00FC69A9">
        <w:rPr>
          <w:rFonts w:ascii="Arial" w:hAnsi="Arial" w:cs="Arial"/>
        </w:rPr>
        <w:t xml:space="preserve">: </w:t>
      </w:r>
      <w:hyperlink r:id="rId6" w:history="1">
        <w:r w:rsidR="007C0B42" w:rsidRPr="00FC69A9">
          <w:rPr>
            <w:rStyle w:val="Hipervnculo"/>
            <w:rFonts w:ascii="Arial" w:hAnsi="Arial" w:cs="Arial"/>
          </w:rPr>
          <w:t>https://orcid.org/0009-0008-0221-237X</w:t>
        </w:r>
      </w:hyperlink>
    </w:p>
    <w:p w14:paraId="7E6E5458" w14:textId="44BC966F" w:rsidR="007A61C1" w:rsidRPr="00FC69A9" w:rsidRDefault="007C0B42" w:rsidP="00FC69A9">
      <w:pPr>
        <w:spacing w:after="0" w:line="360" w:lineRule="auto"/>
        <w:mirrorIndents/>
        <w:rPr>
          <w:rFonts w:ascii="Arial" w:hAnsi="Arial" w:cs="Arial"/>
        </w:rPr>
      </w:pPr>
      <w:r w:rsidRPr="00FC69A9">
        <w:rPr>
          <w:rFonts w:ascii="Arial" w:hAnsi="Arial" w:cs="Arial"/>
        </w:rPr>
        <w:t>E</w:t>
      </w:r>
      <w:r w:rsidR="007A61C1" w:rsidRPr="00FC69A9">
        <w:rPr>
          <w:rFonts w:ascii="Arial" w:hAnsi="Arial" w:cs="Arial"/>
        </w:rPr>
        <w:t>mail</w:t>
      </w:r>
      <w:r w:rsidRPr="00FC69A9">
        <w:rPr>
          <w:rFonts w:ascii="Arial" w:hAnsi="Arial" w:cs="Arial"/>
        </w:rPr>
        <w:t xml:space="preserve">: </w:t>
      </w:r>
      <w:hyperlink r:id="rId7" w:history="1">
        <w:r w:rsidRPr="00FC69A9">
          <w:rPr>
            <w:rStyle w:val="Hipervnculo"/>
            <w:rFonts w:ascii="Arial" w:hAnsi="Arial" w:cs="Arial"/>
          </w:rPr>
          <w:t>kstorresh@unadvirtual.edu.co</w:t>
        </w:r>
      </w:hyperlink>
    </w:p>
    <w:p w14:paraId="69A6AF13" w14:textId="77777777" w:rsidR="00800C23" w:rsidRPr="00FC69A9" w:rsidRDefault="00800C23" w:rsidP="00FC69A9">
      <w:pPr>
        <w:spacing w:after="0" w:line="360" w:lineRule="auto"/>
        <w:ind w:firstLine="576"/>
        <w:mirrorIndents/>
        <w:rPr>
          <w:rFonts w:ascii="Arial" w:hAnsi="Arial" w:cs="Arial"/>
        </w:rPr>
      </w:pPr>
    </w:p>
    <w:p w14:paraId="3A975687" w14:textId="1ACD8EA7" w:rsidR="00800C23" w:rsidRPr="00FC69A9" w:rsidRDefault="00800C23" w:rsidP="00FC69A9">
      <w:pPr>
        <w:spacing w:after="0" w:line="360" w:lineRule="auto"/>
        <w:mirrorIndents/>
        <w:rPr>
          <w:rFonts w:ascii="Arial" w:hAnsi="Arial" w:cs="Arial"/>
        </w:rPr>
      </w:pPr>
      <w:r w:rsidRPr="00FC69A9">
        <w:rPr>
          <w:rFonts w:ascii="Arial" w:hAnsi="Arial" w:cs="Arial"/>
        </w:rPr>
        <w:t xml:space="preserve">Autor 2 – </w:t>
      </w:r>
      <w:r w:rsidR="007C0B42" w:rsidRPr="00FC69A9">
        <w:rPr>
          <w:rFonts w:ascii="Arial" w:hAnsi="Arial" w:cs="Arial"/>
        </w:rPr>
        <w:t>Henry Leonardo Borrero López</w:t>
      </w:r>
    </w:p>
    <w:p w14:paraId="5ADF3EBA" w14:textId="192265D0" w:rsidR="00800C23" w:rsidRPr="00FC69A9" w:rsidRDefault="00800C23" w:rsidP="00FC69A9">
      <w:pPr>
        <w:spacing w:after="0" w:line="360" w:lineRule="auto"/>
        <w:mirrorIndents/>
        <w:rPr>
          <w:rFonts w:ascii="Arial" w:hAnsi="Arial" w:cs="Arial"/>
        </w:rPr>
      </w:pPr>
      <w:r w:rsidRPr="00FC69A9">
        <w:rPr>
          <w:rFonts w:ascii="Arial" w:hAnsi="Arial" w:cs="Arial"/>
        </w:rPr>
        <w:t>Perfil e Institución</w:t>
      </w:r>
      <w:r w:rsidR="007C0B42" w:rsidRPr="00FC69A9">
        <w:rPr>
          <w:rFonts w:ascii="Arial" w:hAnsi="Arial" w:cs="Arial"/>
        </w:rPr>
        <w:t>: Docente Tiempo Completo Universidad Nacional Abierta y a Distancia – UNAD</w:t>
      </w:r>
    </w:p>
    <w:p w14:paraId="41763C90" w14:textId="064063A2" w:rsidR="00800C23" w:rsidRPr="00FC69A9" w:rsidRDefault="00800C23" w:rsidP="00FC69A9">
      <w:pPr>
        <w:spacing w:after="0" w:line="360" w:lineRule="auto"/>
        <w:mirrorIndents/>
        <w:rPr>
          <w:rFonts w:ascii="Arial" w:hAnsi="Arial" w:cs="Arial"/>
        </w:rPr>
      </w:pPr>
      <w:r w:rsidRPr="00FC69A9">
        <w:rPr>
          <w:rFonts w:ascii="Arial" w:hAnsi="Arial" w:cs="Arial"/>
        </w:rPr>
        <w:t>ORCID</w:t>
      </w:r>
      <w:r w:rsidR="007C0B42" w:rsidRPr="00FC69A9">
        <w:rPr>
          <w:rFonts w:ascii="Arial" w:hAnsi="Arial" w:cs="Arial"/>
        </w:rPr>
        <w:t xml:space="preserve">: </w:t>
      </w:r>
      <w:hyperlink r:id="rId8" w:history="1">
        <w:r w:rsidR="007C0B42" w:rsidRPr="00FC69A9">
          <w:rPr>
            <w:rStyle w:val="Hipervnculo"/>
            <w:rFonts w:ascii="Arial" w:hAnsi="Arial" w:cs="Arial"/>
          </w:rPr>
          <w:t>https://orcid.org/0009-0008-0370-7059</w:t>
        </w:r>
      </w:hyperlink>
    </w:p>
    <w:p w14:paraId="6FFE35BA" w14:textId="0555E591" w:rsidR="00800C23" w:rsidRPr="00FC69A9" w:rsidRDefault="007C0B42" w:rsidP="00FC69A9">
      <w:pPr>
        <w:spacing w:after="0" w:line="360" w:lineRule="auto"/>
        <w:mirrorIndents/>
        <w:rPr>
          <w:rFonts w:ascii="Arial" w:hAnsi="Arial" w:cs="Arial"/>
        </w:rPr>
      </w:pPr>
      <w:r w:rsidRPr="00FC69A9">
        <w:rPr>
          <w:rFonts w:ascii="Arial" w:hAnsi="Arial" w:cs="Arial"/>
        </w:rPr>
        <w:t>E</w:t>
      </w:r>
      <w:r w:rsidR="00800C23" w:rsidRPr="00FC69A9">
        <w:rPr>
          <w:rFonts w:ascii="Arial" w:hAnsi="Arial" w:cs="Arial"/>
        </w:rPr>
        <w:t>mail</w:t>
      </w:r>
      <w:r w:rsidRPr="00FC69A9">
        <w:rPr>
          <w:rFonts w:ascii="Arial" w:hAnsi="Arial" w:cs="Arial"/>
        </w:rPr>
        <w:t xml:space="preserve">: </w:t>
      </w:r>
      <w:hyperlink r:id="rId9" w:history="1">
        <w:r w:rsidRPr="00FC69A9">
          <w:rPr>
            <w:rStyle w:val="Hipervnculo"/>
            <w:rFonts w:ascii="Arial" w:hAnsi="Arial" w:cs="Arial"/>
          </w:rPr>
          <w:t>henryl.borrero@unad.edu.co</w:t>
        </w:r>
      </w:hyperlink>
    </w:p>
    <w:p w14:paraId="06602379" w14:textId="77777777" w:rsidR="007A61C1" w:rsidRPr="00FC69A9" w:rsidRDefault="007A61C1" w:rsidP="00FC69A9">
      <w:pPr>
        <w:spacing w:line="360" w:lineRule="auto"/>
        <w:ind w:firstLine="576"/>
        <w:mirrorIndents/>
        <w:rPr>
          <w:rFonts w:ascii="Arial" w:hAnsi="Arial" w:cs="Arial"/>
        </w:rPr>
      </w:pPr>
    </w:p>
    <w:p w14:paraId="313D9906" w14:textId="77777777" w:rsidR="007A61C1" w:rsidRPr="00FC69A9" w:rsidRDefault="007A61C1" w:rsidP="00FC69A9">
      <w:pPr>
        <w:spacing w:line="480" w:lineRule="auto"/>
        <w:mirrorIndents/>
        <w:rPr>
          <w:rFonts w:ascii="Arial" w:hAnsi="Arial" w:cs="Arial"/>
          <w:b/>
        </w:rPr>
      </w:pPr>
      <w:r w:rsidRPr="00FC69A9">
        <w:rPr>
          <w:rFonts w:ascii="Arial" w:hAnsi="Arial" w:cs="Arial"/>
          <w:b/>
        </w:rPr>
        <w:t>RESUMEN.</w:t>
      </w:r>
    </w:p>
    <w:p w14:paraId="1B5BA493" w14:textId="645AFE68" w:rsidR="000B1436" w:rsidRPr="00FC69A9" w:rsidRDefault="000B1436" w:rsidP="00FC69A9">
      <w:pPr>
        <w:spacing w:line="480" w:lineRule="auto"/>
        <w:ind w:firstLine="576"/>
        <w:mirrorIndents/>
        <w:rPr>
          <w:rFonts w:ascii="Arial" w:hAnsi="Arial" w:cs="Arial"/>
        </w:rPr>
      </w:pPr>
      <w:r w:rsidRPr="00FC69A9">
        <w:rPr>
          <w:rFonts w:ascii="Arial" w:hAnsi="Arial" w:cs="Arial"/>
        </w:rPr>
        <w:t>Este working paper aborda el proceso de producción musical orientado a integrar instrumentos tradicionales colombianos dentro del subgénero electrónico Tech House, a partir de una experiencia experimental desarrollada en un home studio. El propósito central fue la creación de cuatro composiciones originales, empleando técnicas actuales de producción digital y combinando timbres característicos de las regiones Caribe y Pacífica con elementos propios del lenguaje electrónico.</w:t>
      </w:r>
    </w:p>
    <w:p w14:paraId="1F8C4719" w14:textId="11DEC030" w:rsidR="000B1436" w:rsidRPr="00FC69A9" w:rsidRDefault="000B1436" w:rsidP="00FC69A9">
      <w:pPr>
        <w:spacing w:line="480" w:lineRule="auto"/>
        <w:ind w:firstLine="576"/>
        <w:mirrorIndents/>
        <w:rPr>
          <w:rFonts w:ascii="Arial" w:hAnsi="Arial" w:cs="Arial"/>
        </w:rPr>
      </w:pPr>
      <w:r w:rsidRPr="00FC69A9">
        <w:rPr>
          <w:rFonts w:ascii="Arial" w:hAnsi="Arial" w:cs="Arial"/>
        </w:rPr>
        <w:lastRenderedPageBreak/>
        <w:t>La propuesta se organizó en tres etapas: preproducción (diseño conceptual, exploración de sonoridades y selección de instrumentos autóctonos), producción (registro de instrumentos, diseño sonoro digital e integración con recursos electrónicos) y postproducción (procesos de edición, mezcla y masterización). Aun con limitaciones técnicas y de infraestructura, los resultados obtenidos alcanzaron un nivel competitivo y adecuado para plataformas de difusión digital.</w:t>
      </w:r>
    </w:p>
    <w:p w14:paraId="3425741E" w14:textId="7B11482C" w:rsidR="000B1436" w:rsidRPr="00FC69A9" w:rsidRDefault="000B1436" w:rsidP="00FC69A9">
      <w:pPr>
        <w:spacing w:line="480" w:lineRule="auto"/>
        <w:mirrorIndents/>
        <w:rPr>
          <w:rFonts w:ascii="Arial" w:hAnsi="Arial" w:cs="Arial"/>
        </w:rPr>
      </w:pPr>
      <w:r w:rsidRPr="00FC69A9">
        <w:rPr>
          <w:rFonts w:ascii="Arial" w:hAnsi="Arial" w:cs="Arial"/>
        </w:rPr>
        <w:t>El análisis de los resultados se plantea en tres dimensiones:</w:t>
      </w:r>
    </w:p>
    <w:p w14:paraId="23FA59B8" w14:textId="297FB433" w:rsidR="000B1436" w:rsidRPr="00FC69A9" w:rsidRDefault="000B1436" w:rsidP="00FC69A9">
      <w:pPr>
        <w:spacing w:line="480" w:lineRule="auto"/>
        <w:ind w:firstLine="576"/>
        <w:mirrorIndents/>
        <w:rPr>
          <w:rFonts w:ascii="Arial" w:hAnsi="Arial" w:cs="Arial"/>
        </w:rPr>
      </w:pPr>
      <w:r w:rsidRPr="00FC69A9">
        <w:rPr>
          <w:rFonts w:ascii="Arial" w:hAnsi="Arial" w:cs="Arial"/>
        </w:rPr>
        <w:t>Cultural: se resignifican instrumentos como la marimba de chonta, las gaitas y las percusiones afrocolombianas, favoreciendo su preservación en un marco contemporáneo.</w:t>
      </w:r>
    </w:p>
    <w:p w14:paraId="6F7A1267" w14:textId="2330DC4D" w:rsidR="000B1436" w:rsidRPr="00FC69A9" w:rsidRDefault="000B1436" w:rsidP="00FC69A9">
      <w:pPr>
        <w:spacing w:line="480" w:lineRule="auto"/>
        <w:ind w:firstLine="576"/>
        <w:mirrorIndents/>
        <w:rPr>
          <w:rFonts w:ascii="Arial" w:hAnsi="Arial" w:cs="Arial"/>
        </w:rPr>
      </w:pPr>
      <w:r w:rsidRPr="00FC69A9">
        <w:rPr>
          <w:rFonts w:ascii="Arial" w:hAnsi="Arial" w:cs="Arial"/>
        </w:rPr>
        <w:t>Técnica: se demuestra la eficacia del home studio como espacio de producción viable y competitivo, apoyado en el uso estratégico de DAWs, plugins y procedimientos de mezcla digital.</w:t>
      </w:r>
    </w:p>
    <w:p w14:paraId="412099FE" w14:textId="24802C4C" w:rsidR="000B1436" w:rsidRPr="00FC69A9" w:rsidRDefault="000B1436" w:rsidP="00FC69A9">
      <w:pPr>
        <w:spacing w:line="480" w:lineRule="auto"/>
        <w:ind w:firstLine="576"/>
        <w:mirrorIndents/>
        <w:rPr>
          <w:rFonts w:ascii="Arial" w:hAnsi="Arial" w:cs="Arial"/>
        </w:rPr>
      </w:pPr>
      <w:r w:rsidRPr="00FC69A9">
        <w:rPr>
          <w:rFonts w:ascii="Arial" w:hAnsi="Arial" w:cs="Arial"/>
        </w:rPr>
        <w:t>Industrial: se identifica un valor distintivo en el mercado internacional del Tech House, gracias a la incorporación de un sello identitario colombiano que enriquece la diversidad cultural de la música electrónica global.</w:t>
      </w:r>
    </w:p>
    <w:p w14:paraId="3FDC40A8" w14:textId="1AC07526" w:rsidR="007A61C1" w:rsidRPr="00FC69A9" w:rsidRDefault="000B1436" w:rsidP="00FC69A9">
      <w:pPr>
        <w:spacing w:line="480" w:lineRule="auto"/>
        <w:ind w:firstLine="576"/>
        <w:mirrorIndents/>
        <w:rPr>
          <w:rFonts w:ascii="Arial" w:hAnsi="Arial" w:cs="Arial"/>
        </w:rPr>
      </w:pPr>
      <w:r w:rsidRPr="00FC69A9">
        <w:rPr>
          <w:rFonts w:ascii="Arial" w:hAnsi="Arial" w:cs="Arial"/>
        </w:rPr>
        <w:t>En conclusión, este estudio confirma que la democratización tecnológica posibilita que productores independientes desarrollen propuestas con alto valor artístico y cultural. Asimismo, muestra que la fusión entre géneros globales y tradiciones locales abre nuevas rutas creativas y genera oportunidades dentro de la industria musical contemporánea.</w:t>
      </w:r>
    </w:p>
    <w:p w14:paraId="274FB704" w14:textId="77777777" w:rsidR="000B1436" w:rsidRPr="00FC69A9" w:rsidRDefault="000B1436" w:rsidP="00FC69A9">
      <w:pPr>
        <w:spacing w:line="480" w:lineRule="auto"/>
        <w:ind w:firstLine="576"/>
        <w:mirrorIndents/>
        <w:rPr>
          <w:rFonts w:ascii="Arial" w:hAnsi="Arial" w:cs="Arial"/>
        </w:rPr>
      </w:pPr>
    </w:p>
    <w:p w14:paraId="7FA953D4" w14:textId="77777777" w:rsidR="007A61C1" w:rsidRPr="00FC69A9" w:rsidRDefault="007A61C1" w:rsidP="00FC69A9">
      <w:pPr>
        <w:spacing w:line="480" w:lineRule="auto"/>
        <w:mirrorIndents/>
        <w:rPr>
          <w:rFonts w:ascii="Arial" w:hAnsi="Arial" w:cs="Arial"/>
          <w:b/>
        </w:rPr>
      </w:pPr>
      <w:r w:rsidRPr="00FC69A9">
        <w:rPr>
          <w:rFonts w:ascii="Arial" w:hAnsi="Arial" w:cs="Arial"/>
          <w:b/>
        </w:rPr>
        <w:lastRenderedPageBreak/>
        <w:t>Palabras Clave.</w:t>
      </w:r>
    </w:p>
    <w:p w14:paraId="4C06641F" w14:textId="7000000F" w:rsidR="007A61C1" w:rsidRPr="00FC69A9" w:rsidRDefault="000B1436" w:rsidP="00FC69A9">
      <w:pPr>
        <w:spacing w:line="480" w:lineRule="auto"/>
        <w:mirrorIndents/>
        <w:rPr>
          <w:rFonts w:ascii="Arial" w:hAnsi="Arial" w:cs="Arial"/>
        </w:rPr>
      </w:pPr>
      <w:r w:rsidRPr="00FC69A9">
        <w:rPr>
          <w:rFonts w:ascii="Arial" w:hAnsi="Arial" w:cs="Arial"/>
        </w:rPr>
        <w:t>Tech House; Producción musical; Home studio; Sonidos autóctonos; Fusión cultural; Música electrónica.</w:t>
      </w:r>
    </w:p>
    <w:p w14:paraId="1E5DF137" w14:textId="77777777" w:rsidR="000B1436" w:rsidRPr="00FC69A9" w:rsidRDefault="000B1436" w:rsidP="00FC69A9">
      <w:pPr>
        <w:spacing w:line="480" w:lineRule="auto"/>
        <w:ind w:firstLine="576"/>
        <w:mirrorIndents/>
        <w:rPr>
          <w:rFonts w:ascii="Arial" w:hAnsi="Arial" w:cs="Arial"/>
        </w:rPr>
      </w:pPr>
    </w:p>
    <w:p w14:paraId="2C3BE8E8" w14:textId="77777777" w:rsidR="007A61C1" w:rsidRPr="00FC69A9" w:rsidRDefault="007A61C1" w:rsidP="00FC69A9">
      <w:pPr>
        <w:spacing w:line="480" w:lineRule="auto"/>
        <w:mirrorIndents/>
        <w:rPr>
          <w:rFonts w:ascii="Arial" w:hAnsi="Arial" w:cs="Arial"/>
          <w:b/>
          <w:lang w:val="en-US"/>
        </w:rPr>
      </w:pPr>
      <w:r w:rsidRPr="00FC69A9">
        <w:rPr>
          <w:rFonts w:ascii="Arial" w:hAnsi="Arial" w:cs="Arial"/>
          <w:b/>
          <w:lang w:val="en-US"/>
        </w:rPr>
        <w:t>ABSTRACT.</w:t>
      </w:r>
    </w:p>
    <w:p w14:paraId="2A40CFD9" w14:textId="6939B5F4" w:rsidR="000B1436" w:rsidRPr="00FC69A9" w:rsidRDefault="000B1436" w:rsidP="00FC69A9">
      <w:pPr>
        <w:spacing w:line="480" w:lineRule="auto"/>
        <w:ind w:firstLine="576"/>
        <w:mirrorIndents/>
        <w:rPr>
          <w:rFonts w:ascii="Arial" w:eastAsia="Times New Roman" w:hAnsi="Arial" w:cs="Arial"/>
          <w:color w:val="212121"/>
          <w:lang w:val="en" w:eastAsia="es-CO"/>
        </w:rPr>
      </w:pPr>
      <w:r w:rsidRPr="00FC69A9">
        <w:rPr>
          <w:rFonts w:ascii="Arial" w:eastAsia="Times New Roman" w:hAnsi="Arial" w:cs="Arial"/>
          <w:color w:val="212121"/>
          <w:lang w:val="en" w:eastAsia="es-CO"/>
        </w:rPr>
        <w:t>This working paper examines the process of music production aimed at integrating traditional Colombian instruments into the electronic subgenre Tech House, based on an experimental approach developed in a home studio. The central objective was the creation of four original compositions, employing contemporary digital production techniques and blending timbres characteristics of the Caribbean and Pacific regions with elements inherent to electronic music.</w:t>
      </w:r>
    </w:p>
    <w:p w14:paraId="2AECC072" w14:textId="1C3A5F1B" w:rsidR="000B1436" w:rsidRPr="00FC69A9" w:rsidRDefault="000B1436" w:rsidP="00FC69A9">
      <w:pPr>
        <w:spacing w:line="480" w:lineRule="auto"/>
        <w:ind w:firstLine="576"/>
        <w:mirrorIndents/>
        <w:rPr>
          <w:rFonts w:ascii="Arial" w:eastAsia="Times New Roman" w:hAnsi="Arial" w:cs="Arial"/>
          <w:color w:val="212121"/>
          <w:lang w:val="en" w:eastAsia="es-CO"/>
        </w:rPr>
      </w:pPr>
      <w:r w:rsidRPr="00FC69A9">
        <w:rPr>
          <w:rFonts w:ascii="Arial" w:eastAsia="Times New Roman" w:hAnsi="Arial" w:cs="Arial"/>
          <w:color w:val="212121"/>
          <w:lang w:val="en" w:eastAsia="es-CO"/>
        </w:rPr>
        <w:t>The project was organized into three stages: pre-production (conceptual design, exploration of sound textures, and selection of indigenous instruments), production (recording of instruments, digital sound design, and integration with electronic resources), and post-production (editing, mixing, and mastering). Despite technical and infrastructural limitations, the outcomes reached a competitive level suitable for digital distribution platforms.</w:t>
      </w:r>
    </w:p>
    <w:p w14:paraId="2216592E" w14:textId="1DCEA91C" w:rsidR="000B1436" w:rsidRPr="00FC69A9" w:rsidRDefault="000B1436" w:rsidP="00FC69A9">
      <w:pPr>
        <w:spacing w:line="480" w:lineRule="auto"/>
        <w:mirrorIndents/>
        <w:rPr>
          <w:rFonts w:ascii="Arial" w:eastAsia="Times New Roman" w:hAnsi="Arial" w:cs="Arial"/>
          <w:color w:val="212121"/>
          <w:lang w:val="en" w:eastAsia="es-CO"/>
        </w:rPr>
      </w:pPr>
      <w:r w:rsidRPr="00FC69A9">
        <w:rPr>
          <w:rFonts w:ascii="Arial" w:eastAsia="Times New Roman" w:hAnsi="Arial" w:cs="Arial"/>
          <w:color w:val="212121"/>
          <w:lang w:val="en" w:eastAsia="es-CO"/>
        </w:rPr>
        <w:t>The analysis of results is structured into three dimensions:</w:t>
      </w:r>
    </w:p>
    <w:p w14:paraId="0405FBFC" w14:textId="22C294AE" w:rsidR="000B1436" w:rsidRPr="00FC69A9" w:rsidRDefault="000B1436" w:rsidP="00FC69A9">
      <w:pPr>
        <w:spacing w:line="480" w:lineRule="auto"/>
        <w:ind w:firstLine="576"/>
        <w:mirrorIndents/>
        <w:rPr>
          <w:rFonts w:ascii="Arial" w:eastAsia="Times New Roman" w:hAnsi="Arial" w:cs="Arial"/>
          <w:color w:val="212121"/>
          <w:lang w:val="en" w:eastAsia="es-CO"/>
        </w:rPr>
      </w:pPr>
      <w:r w:rsidRPr="00FC69A9">
        <w:rPr>
          <w:rFonts w:ascii="Arial" w:eastAsia="Times New Roman" w:hAnsi="Arial" w:cs="Arial"/>
          <w:color w:val="212121"/>
          <w:lang w:val="en" w:eastAsia="es-CO"/>
        </w:rPr>
        <w:t>Cultural: instruments such as the marimba de chonta, gaitas, and Afro-Colombian percussion are re-signified, promoting their preservation within a contemporary framework.</w:t>
      </w:r>
    </w:p>
    <w:p w14:paraId="515EADBD" w14:textId="75824CA0" w:rsidR="000B1436" w:rsidRPr="00FC69A9" w:rsidRDefault="000B1436" w:rsidP="00FC69A9">
      <w:pPr>
        <w:spacing w:line="480" w:lineRule="auto"/>
        <w:ind w:firstLine="576"/>
        <w:mirrorIndents/>
        <w:rPr>
          <w:rFonts w:ascii="Arial" w:eastAsia="Times New Roman" w:hAnsi="Arial" w:cs="Arial"/>
          <w:color w:val="212121"/>
          <w:lang w:val="en" w:eastAsia="es-CO"/>
        </w:rPr>
      </w:pPr>
      <w:r w:rsidRPr="00FC69A9">
        <w:rPr>
          <w:rFonts w:ascii="Arial" w:eastAsia="Times New Roman" w:hAnsi="Arial" w:cs="Arial"/>
          <w:color w:val="212121"/>
          <w:lang w:val="en" w:eastAsia="es-CO"/>
        </w:rPr>
        <w:lastRenderedPageBreak/>
        <w:t>Technical: the effectiveness of the home studio as a viable and competitive production environment is demonstrated, supported by the strategic use of DAWs, plugins, and digital mixing techniques.</w:t>
      </w:r>
    </w:p>
    <w:p w14:paraId="74CAED37" w14:textId="4B4A1E89" w:rsidR="000B1436" w:rsidRPr="00FC69A9" w:rsidRDefault="000B1436" w:rsidP="00FC69A9">
      <w:pPr>
        <w:spacing w:line="480" w:lineRule="auto"/>
        <w:ind w:firstLine="576"/>
        <w:mirrorIndents/>
        <w:rPr>
          <w:rFonts w:ascii="Arial" w:eastAsia="Times New Roman" w:hAnsi="Arial" w:cs="Arial"/>
          <w:color w:val="212121"/>
          <w:lang w:val="en" w:eastAsia="es-CO"/>
        </w:rPr>
      </w:pPr>
      <w:r w:rsidRPr="00FC69A9">
        <w:rPr>
          <w:rFonts w:ascii="Arial" w:eastAsia="Times New Roman" w:hAnsi="Arial" w:cs="Arial"/>
          <w:color w:val="212121"/>
          <w:lang w:val="en" w:eastAsia="es-CO"/>
        </w:rPr>
        <w:t>Industrial: a distinctive value is identified in the international Tech House market, through the incorporation of a Colombian identity seal that enriches cultural diversity within global electronic music.</w:t>
      </w:r>
    </w:p>
    <w:p w14:paraId="1817DC79" w14:textId="536BAEAE" w:rsidR="00800C23" w:rsidRPr="00FC69A9" w:rsidRDefault="000B1436" w:rsidP="00FC69A9">
      <w:pPr>
        <w:spacing w:line="480" w:lineRule="auto"/>
        <w:ind w:firstLine="576"/>
        <w:mirrorIndents/>
        <w:rPr>
          <w:rFonts w:ascii="Arial" w:eastAsia="Times New Roman" w:hAnsi="Arial" w:cs="Arial"/>
          <w:color w:val="212121"/>
          <w:lang w:val="en" w:eastAsia="es-CO"/>
        </w:rPr>
      </w:pPr>
      <w:r w:rsidRPr="00FC69A9">
        <w:rPr>
          <w:rFonts w:ascii="Arial" w:eastAsia="Times New Roman" w:hAnsi="Arial" w:cs="Arial"/>
          <w:color w:val="212121"/>
          <w:lang w:val="en" w:eastAsia="es-CO"/>
        </w:rPr>
        <w:t>In conclusion, this study confirms that technological</w:t>
      </w:r>
      <w:r w:rsidR="004406FC" w:rsidRPr="00FC69A9">
        <w:rPr>
          <w:rFonts w:ascii="Arial" w:eastAsia="Times New Roman" w:hAnsi="Arial" w:cs="Arial"/>
          <w:color w:val="212121"/>
          <w:lang w:val="en" w:eastAsia="es-CO"/>
        </w:rPr>
        <w:t xml:space="preserve"> </w:t>
      </w:r>
      <w:r w:rsidRPr="00FC69A9">
        <w:rPr>
          <w:rFonts w:ascii="Arial" w:eastAsia="Times New Roman" w:hAnsi="Arial" w:cs="Arial"/>
          <w:color w:val="212121"/>
          <w:lang w:val="en" w:eastAsia="es-CO"/>
        </w:rPr>
        <w:t>democratization enables independent producers to develop proposals of high artistic and cultural value. It also shows that the fusion of global genres with local traditions opens new creative pathways and generates opportunities within the contemporary music industry.</w:t>
      </w:r>
    </w:p>
    <w:p w14:paraId="52380CA6" w14:textId="77777777" w:rsidR="000B1436" w:rsidRPr="00FC69A9" w:rsidRDefault="000B1436" w:rsidP="00FC69A9">
      <w:pPr>
        <w:spacing w:line="480" w:lineRule="auto"/>
        <w:ind w:firstLine="576"/>
        <w:mirrorIndents/>
        <w:rPr>
          <w:rFonts w:ascii="Arial" w:hAnsi="Arial" w:cs="Arial"/>
          <w:lang w:val="en-US"/>
        </w:rPr>
      </w:pPr>
    </w:p>
    <w:p w14:paraId="6671D61C" w14:textId="77777777" w:rsidR="007A61C1" w:rsidRPr="00FC69A9" w:rsidRDefault="00800C23" w:rsidP="00FC69A9">
      <w:pPr>
        <w:spacing w:line="480" w:lineRule="auto"/>
        <w:mirrorIndents/>
        <w:rPr>
          <w:rFonts w:ascii="Arial" w:hAnsi="Arial" w:cs="Arial"/>
          <w:b/>
          <w:lang w:val="en-US"/>
        </w:rPr>
      </w:pPr>
      <w:r w:rsidRPr="00FC69A9">
        <w:rPr>
          <w:rFonts w:ascii="Arial" w:hAnsi="Arial" w:cs="Arial"/>
          <w:b/>
          <w:lang w:val="en-US"/>
        </w:rPr>
        <w:t>Keywords.</w:t>
      </w:r>
    </w:p>
    <w:p w14:paraId="21AF89DA" w14:textId="363CB450" w:rsidR="00800C23" w:rsidRPr="00FC69A9" w:rsidRDefault="000B1436" w:rsidP="00FC69A9">
      <w:pPr>
        <w:spacing w:line="480" w:lineRule="auto"/>
        <w:mirrorIndents/>
        <w:rPr>
          <w:rFonts w:ascii="Arial" w:eastAsia="Times New Roman" w:hAnsi="Arial" w:cs="Arial"/>
          <w:color w:val="212121"/>
          <w:lang w:val="en" w:eastAsia="es-CO"/>
        </w:rPr>
      </w:pPr>
      <w:r w:rsidRPr="00FC69A9">
        <w:rPr>
          <w:rFonts w:ascii="Arial" w:eastAsia="Times New Roman" w:hAnsi="Arial" w:cs="Arial"/>
          <w:color w:val="212121"/>
          <w:lang w:val="en" w:eastAsia="es-CO"/>
        </w:rPr>
        <w:t>Tech House; Music Production; Home Studio; Indigenous Sounds; Cultural Fusion; Electronic Music.</w:t>
      </w:r>
    </w:p>
    <w:p w14:paraId="1B8A1CA0" w14:textId="77777777" w:rsidR="000B1436" w:rsidRPr="00FC69A9" w:rsidRDefault="000B1436" w:rsidP="00FC69A9">
      <w:pPr>
        <w:spacing w:line="480" w:lineRule="auto"/>
        <w:ind w:firstLine="576"/>
        <w:mirrorIndents/>
        <w:rPr>
          <w:rFonts w:ascii="Arial" w:hAnsi="Arial" w:cs="Arial"/>
          <w:b/>
          <w:lang w:val="en-US"/>
        </w:rPr>
      </w:pPr>
    </w:p>
    <w:p w14:paraId="664832BB" w14:textId="77777777" w:rsidR="00E71CFF" w:rsidRPr="00FC69A9" w:rsidRDefault="00E71CFF" w:rsidP="00FC69A9">
      <w:pPr>
        <w:spacing w:line="480" w:lineRule="auto"/>
        <w:mirrorIndents/>
        <w:rPr>
          <w:rFonts w:ascii="Arial" w:hAnsi="Arial" w:cs="Arial"/>
          <w:b/>
        </w:rPr>
      </w:pPr>
      <w:r w:rsidRPr="00FC69A9">
        <w:rPr>
          <w:rFonts w:ascii="Arial" w:hAnsi="Arial" w:cs="Arial"/>
          <w:b/>
        </w:rPr>
        <w:t xml:space="preserve">INTRODUCCIÓN. </w:t>
      </w:r>
    </w:p>
    <w:p w14:paraId="173A94D6" w14:textId="0633A681" w:rsidR="000B1436" w:rsidRPr="00FC69A9" w:rsidRDefault="000B1436" w:rsidP="00FC69A9">
      <w:pPr>
        <w:spacing w:line="480" w:lineRule="auto"/>
        <w:ind w:firstLine="576"/>
        <w:mirrorIndents/>
        <w:jc w:val="both"/>
        <w:rPr>
          <w:rFonts w:ascii="Arial" w:hAnsi="Arial" w:cs="Arial"/>
        </w:rPr>
      </w:pPr>
      <w:r w:rsidRPr="00FC69A9">
        <w:rPr>
          <w:rFonts w:ascii="Arial" w:hAnsi="Arial" w:cs="Arial"/>
        </w:rPr>
        <w:t xml:space="preserve">La música electrónica se ha consolidado en el siglo XXI como uno de los movimientos culturales y artísticos de mayor alcance global. Su capacidad de transformación, hibridación y circulación digital la ha convertido en un fenómeno que trasciende las fronteras geográficas y los contextos socioculturales. Dentro de este panorama, el Tech House ha emergido como un estilo particular, al conjugar la fuerza </w:t>
      </w:r>
      <w:r w:rsidRPr="00FC69A9">
        <w:rPr>
          <w:rFonts w:ascii="Arial" w:hAnsi="Arial" w:cs="Arial"/>
        </w:rPr>
        <w:lastRenderedPageBreak/>
        <w:t>rítmica del techno con la profundidad armónica del house, logrando un equilibrio sonoro que le ha permitido posicionarse con fuerza en clubes, festivales y escenas urbanas de toda Latinoamérica.</w:t>
      </w:r>
    </w:p>
    <w:p w14:paraId="099966D8" w14:textId="33C2D6BF" w:rsidR="000B1436" w:rsidRPr="00FC69A9" w:rsidRDefault="000B1436" w:rsidP="00FC69A9">
      <w:pPr>
        <w:spacing w:line="480" w:lineRule="auto"/>
        <w:ind w:firstLine="576"/>
        <w:mirrorIndents/>
        <w:jc w:val="both"/>
        <w:rPr>
          <w:rFonts w:ascii="Arial" w:hAnsi="Arial" w:cs="Arial"/>
        </w:rPr>
      </w:pPr>
      <w:r w:rsidRPr="00FC69A9">
        <w:rPr>
          <w:rFonts w:ascii="Arial" w:hAnsi="Arial" w:cs="Arial"/>
        </w:rPr>
        <w:t>En Colombia, el desarrollo de la escena electrónica en las últimas dos décadas ha sido notorio, tanto por la consolidación de espacios de difusión como por la proyección internacional de DJs y productores locales. No obstante, la mayoría de estas producciones siguen patrones estilísticos y estéticos provenientes de Europa y Norteamérica, lo que evidencia una escasa incorporación de la riqueza cultural y sonora propia del país. Este vacío abre la posibilidad de explorar nuevas formas de producción que otorguen protagonismo a los timbres autóctonos y a las expresiones musicales tradicionales en contextos contemporáneos.</w:t>
      </w:r>
    </w:p>
    <w:p w14:paraId="5D0B28C9" w14:textId="77777777" w:rsidR="000B1436" w:rsidRPr="00FC69A9" w:rsidRDefault="000B1436" w:rsidP="00FC69A9">
      <w:pPr>
        <w:spacing w:line="480" w:lineRule="auto"/>
        <w:mirrorIndents/>
        <w:jc w:val="both"/>
        <w:rPr>
          <w:rFonts w:ascii="Arial" w:hAnsi="Arial" w:cs="Arial"/>
        </w:rPr>
      </w:pPr>
      <w:r w:rsidRPr="00FC69A9">
        <w:rPr>
          <w:rFonts w:ascii="Arial" w:hAnsi="Arial" w:cs="Arial"/>
        </w:rPr>
        <w:t>En este marco surge la pregunta orientadora de este trabajo:</w:t>
      </w:r>
    </w:p>
    <w:p w14:paraId="7E291AFA" w14:textId="45A706F6" w:rsidR="000B1436" w:rsidRPr="00FC69A9" w:rsidRDefault="000B1436" w:rsidP="00FC69A9">
      <w:pPr>
        <w:spacing w:line="480" w:lineRule="auto"/>
        <w:ind w:firstLine="576"/>
        <w:mirrorIndents/>
        <w:jc w:val="both"/>
        <w:rPr>
          <w:rFonts w:ascii="Arial" w:hAnsi="Arial" w:cs="Arial"/>
        </w:rPr>
      </w:pPr>
      <w:r w:rsidRPr="00FC69A9">
        <w:rPr>
          <w:rFonts w:ascii="Arial" w:hAnsi="Arial" w:cs="Arial"/>
        </w:rPr>
        <w:t>¿Cómo producir piezas de Tech House que integren instrumentos y sonoridades tradicionales colombianas dentro de un entorno de home studio, alcanzando resultados competitivos y con un valor cultural significativo?</w:t>
      </w:r>
    </w:p>
    <w:p w14:paraId="4587CF97" w14:textId="610AB026" w:rsidR="000B1436" w:rsidRPr="00FC69A9" w:rsidRDefault="000B1436" w:rsidP="00FC69A9">
      <w:pPr>
        <w:spacing w:line="480" w:lineRule="auto"/>
        <w:ind w:firstLine="576"/>
        <w:mirrorIndents/>
        <w:jc w:val="both"/>
        <w:rPr>
          <w:rFonts w:ascii="Arial" w:hAnsi="Arial" w:cs="Arial"/>
        </w:rPr>
      </w:pPr>
      <w:r w:rsidRPr="00FC69A9">
        <w:rPr>
          <w:rFonts w:ascii="Arial" w:hAnsi="Arial" w:cs="Arial"/>
        </w:rPr>
        <w:t>El presente working paper no busca reproducir en su totalidad el contenido del trabajo de grado en el que se origina, sino destilar sus principales aportes y situarlos en un nivel de reflexión más académico y crítico. El propósito es analizar cómo la producción musical independiente, apoyada en la democratización tecnológica, puede convertirse en un espacio fértil de experimentación creativa, donde convergen la innovación sonora, la identidad cultural y la posibilidad de proyección en escenarios internacionales.</w:t>
      </w:r>
    </w:p>
    <w:p w14:paraId="4EC56AE2" w14:textId="77777777" w:rsidR="0008437C" w:rsidRPr="00FC69A9" w:rsidRDefault="0008437C" w:rsidP="00FC69A9">
      <w:pPr>
        <w:spacing w:line="480" w:lineRule="auto"/>
        <w:mirrorIndents/>
        <w:rPr>
          <w:rFonts w:ascii="Arial" w:hAnsi="Arial" w:cs="Arial"/>
        </w:rPr>
      </w:pPr>
    </w:p>
    <w:p w14:paraId="3F2346DE" w14:textId="5D70E31B" w:rsidR="00E71CFF" w:rsidRPr="00FC69A9" w:rsidRDefault="00E71CFF" w:rsidP="00FC69A9">
      <w:pPr>
        <w:spacing w:line="480" w:lineRule="auto"/>
        <w:mirrorIndents/>
        <w:rPr>
          <w:rFonts w:ascii="Arial" w:hAnsi="Arial" w:cs="Arial"/>
          <w:b/>
        </w:rPr>
      </w:pPr>
      <w:r w:rsidRPr="00FC69A9">
        <w:rPr>
          <w:rFonts w:ascii="Arial" w:hAnsi="Arial" w:cs="Arial"/>
          <w:b/>
        </w:rPr>
        <w:lastRenderedPageBreak/>
        <w:t>METODOLOGÍA.</w:t>
      </w:r>
    </w:p>
    <w:p w14:paraId="543C298B" w14:textId="046F771E" w:rsidR="000B1436" w:rsidRPr="00FC69A9" w:rsidRDefault="000B1436" w:rsidP="00FC69A9">
      <w:pPr>
        <w:spacing w:line="480" w:lineRule="auto"/>
        <w:ind w:firstLine="576"/>
        <w:mirrorIndents/>
        <w:rPr>
          <w:rFonts w:ascii="Arial" w:hAnsi="Arial" w:cs="Arial"/>
        </w:rPr>
      </w:pPr>
      <w:r w:rsidRPr="00FC69A9">
        <w:rPr>
          <w:rFonts w:ascii="Arial" w:hAnsi="Arial" w:cs="Arial"/>
        </w:rPr>
        <w:t>El proyecto se articuló a partir de una estructura metodológica dividida en tres fases principales: preproducción, producción y postproducción. Cada una de ellas respondió a necesidades tanto técnicas como creativas, y se desarrolló en un home studio, con recursos limitados pero optimizados a través de la planificación y el uso estratégico de herramientas digitales.</w:t>
      </w:r>
    </w:p>
    <w:p w14:paraId="23129D3A" w14:textId="77777777" w:rsidR="000B1436" w:rsidRPr="00FC69A9" w:rsidRDefault="000B1436" w:rsidP="00FC69A9">
      <w:pPr>
        <w:spacing w:line="480" w:lineRule="auto"/>
        <w:ind w:firstLine="576"/>
        <w:mirrorIndents/>
        <w:rPr>
          <w:rFonts w:ascii="Arial" w:hAnsi="Arial" w:cs="Arial"/>
        </w:rPr>
      </w:pPr>
      <w:r w:rsidRPr="00FC69A9">
        <w:rPr>
          <w:rFonts w:ascii="Arial" w:hAnsi="Arial" w:cs="Arial"/>
        </w:rPr>
        <w:t>1. Preproducción</w:t>
      </w:r>
    </w:p>
    <w:p w14:paraId="33E0A70C" w14:textId="1ED42645" w:rsidR="000B1436" w:rsidRPr="00FC69A9" w:rsidRDefault="000B1436" w:rsidP="00FC69A9">
      <w:pPr>
        <w:spacing w:line="480" w:lineRule="auto"/>
        <w:ind w:firstLine="576"/>
        <w:mirrorIndents/>
        <w:rPr>
          <w:rFonts w:ascii="Arial" w:hAnsi="Arial" w:cs="Arial"/>
        </w:rPr>
      </w:pPr>
      <w:r w:rsidRPr="00FC69A9">
        <w:rPr>
          <w:rFonts w:ascii="Arial" w:hAnsi="Arial" w:cs="Arial"/>
        </w:rPr>
        <w:t>En esta primera etapa se definió el concepto artístico y sonoro que guiaría la propuesta: la creación de un lenguaje híbrido en el que se combinaran timbres autóctonos colombianos con los patrones rítmicos y texturales del Tech House. Para ello, se llevó a cabo una exploración conceptual que incluyó la revisión de referentes en la fusión entre música tradicional y electrónica, así como la identificación de las características rítmicas y tímbricas más representativas de los géneros seleccionados.</w:t>
      </w:r>
    </w:p>
    <w:p w14:paraId="48F00346" w14:textId="01C2877B" w:rsidR="000B1436" w:rsidRPr="00FC69A9" w:rsidRDefault="000B1436" w:rsidP="00FC69A9">
      <w:pPr>
        <w:spacing w:line="480" w:lineRule="auto"/>
        <w:ind w:firstLine="576"/>
        <w:mirrorIndents/>
        <w:rPr>
          <w:rFonts w:ascii="Arial" w:hAnsi="Arial" w:cs="Arial"/>
        </w:rPr>
      </w:pPr>
      <w:r w:rsidRPr="00FC69A9">
        <w:rPr>
          <w:rFonts w:ascii="Arial" w:hAnsi="Arial" w:cs="Arial"/>
        </w:rPr>
        <w:t>Posteriormente, se realizó la selección de instrumentos autóctonos, priorizando aquellos con fuerte arraigo cultural y con posibilidades de adaptarse a la lógica repetitiva y estructurada de la música electrónica. Entre ellos se incluyeron la marimba de chonta, las gaitas y un conjunto de percusión afrocolombiana (tamboras, cununos, guasá), reconocidos por su riqueza tímbrica y su papel central en músicas del Caribe y el Pacífico.</w:t>
      </w:r>
    </w:p>
    <w:p w14:paraId="1B02F750" w14:textId="43396701" w:rsidR="000B1436" w:rsidRPr="00FC69A9" w:rsidRDefault="000B1436" w:rsidP="00FC69A9">
      <w:pPr>
        <w:spacing w:line="480" w:lineRule="auto"/>
        <w:ind w:firstLine="576"/>
        <w:mirrorIndents/>
        <w:rPr>
          <w:rFonts w:ascii="Arial" w:hAnsi="Arial" w:cs="Arial"/>
        </w:rPr>
      </w:pPr>
      <w:r w:rsidRPr="00FC69A9">
        <w:rPr>
          <w:rFonts w:ascii="Arial" w:hAnsi="Arial" w:cs="Arial"/>
        </w:rPr>
        <w:t xml:space="preserve">Finalmente, se efectuó una fase exploratoria en entorno digital, utilizando Digital Audio Workstations (DAWs) como Ableton Live, y sintetizadores virtuales </w:t>
      </w:r>
      <w:r w:rsidRPr="00FC69A9">
        <w:rPr>
          <w:rFonts w:ascii="Arial" w:hAnsi="Arial" w:cs="Arial"/>
        </w:rPr>
        <w:lastRenderedPageBreak/>
        <w:t>como Serum y Operator. Esta exploración permitió generar una base de sonidos electrónicos, bajos sintetizados y texturas ambientales que posteriormente servirían como punto de encuentro con los instrumentos acústicos.</w:t>
      </w:r>
    </w:p>
    <w:p w14:paraId="4E32C46C" w14:textId="6DD0E3DD" w:rsidR="000B1436" w:rsidRPr="00FC69A9" w:rsidRDefault="000B1436" w:rsidP="00FC69A9">
      <w:pPr>
        <w:spacing w:line="480" w:lineRule="auto"/>
        <w:ind w:firstLine="576"/>
        <w:mirrorIndents/>
        <w:rPr>
          <w:rFonts w:ascii="Arial" w:hAnsi="Arial" w:cs="Arial"/>
        </w:rPr>
      </w:pPr>
      <w:r w:rsidRPr="00FC69A9">
        <w:rPr>
          <w:rFonts w:ascii="Arial" w:hAnsi="Arial" w:cs="Arial"/>
        </w:rPr>
        <w:t>2. Producción</w:t>
      </w:r>
    </w:p>
    <w:p w14:paraId="60EF0EA8" w14:textId="50A53AE3" w:rsidR="000B1436" w:rsidRPr="00FC69A9" w:rsidRDefault="000B1436" w:rsidP="00FC69A9">
      <w:pPr>
        <w:spacing w:line="480" w:lineRule="auto"/>
        <w:ind w:firstLine="576"/>
        <w:mirrorIndents/>
        <w:rPr>
          <w:rFonts w:ascii="Arial" w:hAnsi="Arial" w:cs="Arial"/>
        </w:rPr>
      </w:pPr>
      <w:r w:rsidRPr="00FC69A9">
        <w:rPr>
          <w:rFonts w:ascii="Arial" w:hAnsi="Arial" w:cs="Arial"/>
        </w:rPr>
        <w:t>Durante la producción se materializó el diseño sonoro planteado en la preproducción. Para ello se realizaron grabaciones de campo y de estudio de los instrumentos seleccionados. Algunas tomas se realizaron en entornos controlados para asegurar fidelidad y minimizar ruidos externos, mientras que otras se capturaron en el mismo home studio, utilizando micrófonos de condensador y dinámicos, preamplificadores de audio y técnicas de microfonía adaptadas a las condiciones del espacio.</w:t>
      </w:r>
    </w:p>
    <w:p w14:paraId="2D202CAE" w14:textId="465AB457" w:rsidR="000B1436" w:rsidRPr="00FC69A9" w:rsidRDefault="000B1436" w:rsidP="00FC69A9">
      <w:pPr>
        <w:spacing w:line="480" w:lineRule="auto"/>
        <w:ind w:firstLine="576"/>
        <w:mirrorIndents/>
        <w:rPr>
          <w:rFonts w:ascii="Arial" w:hAnsi="Arial" w:cs="Arial"/>
        </w:rPr>
      </w:pPr>
      <w:r w:rsidRPr="00FC69A9">
        <w:rPr>
          <w:rFonts w:ascii="Arial" w:hAnsi="Arial" w:cs="Arial"/>
        </w:rPr>
        <w:t xml:space="preserve">En paralelo, se llevó a cabo la programación de secuencias electrónicas en Ableton Live, incluyendo patrones rítmicos, líneas de bajo y capas armónicas que constituyeron la base del Tech House. Estas secuencias se diseñaron con la intención de dialogar con los elementos acústicos, respetando la métrica del </w:t>
      </w:r>
      <w:r w:rsidR="004406FC" w:rsidRPr="00FC69A9">
        <w:rPr>
          <w:rFonts w:ascii="Arial" w:hAnsi="Arial" w:cs="Arial"/>
        </w:rPr>
        <w:t>género,</w:t>
      </w:r>
      <w:r w:rsidRPr="00FC69A9">
        <w:rPr>
          <w:rFonts w:ascii="Arial" w:hAnsi="Arial" w:cs="Arial"/>
        </w:rPr>
        <w:t xml:space="preserve"> pero generando variaciones rítmicas inspiradas en los patrones tradicionales de cumbia, currulao y bullerengue.</w:t>
      </w:r>
    </w:p>
    <w:p w14:paraId="3D34620A" w14:textId="0C31788B" w:rsidR="000B1436" w:rsidRPr="00FC69A9" w:rsidRDefault="000B1436" w:rsidP="00FC69A9">
      <w:pPr>
        <w:spacing w:line="480" w:lineRule="auto"/>
        <w:ind w:firstLine="576"/>
        <w:mirrorIndents/>
        <w:rPr>
          <w:rFonts w:ascii="Arial" w:hAnsi="Arial" w:cs="Arial"/>
        </w:rPr>
      </w:pPr>
      <w:r w:rsidRPr="00FC69A9">
        <w:rPr>
          <w:rFonts w:ascii="Arial" w:hAnsi="Arial" w:cs="Arial"/>
        </w:rPr>
        <w:t>Un componente esencial de esta fase fue la integración de samples procesados mediante efectos digitales. Se utilizaron recursos como delays, reverbs, filtros y modulación para transformar tanto las tomas acústicas como los elementos sintéticos, buscando un equilibrio entre fidelidad cultural y experimentación electrónica.</w:t>
      </w:r>
    </w:p>
    <w:p w14:paraId="693FB80A" w14:textId="6213EF56" w:rsidR="000B1436" w:rsidRPr="00FC69A9" w:rsidRDefault="000B1436" w:rsidP="00FC69A9">
      <w:pPr>
        <w:spacing w:line="480" w:lineRule="auto"/>
        <w:ind w:firstLine="576"/>
        <w:mirrorIndents/>
        <w:rPr>
          <w:rFonts w:ascii="Arial" w:hAnsi="Arial" w:cs="Arial"/>
        </w:rPr>
      </w:pPr>
      <w:r w:rsidRPr="00FC69A9">
        <w:rPr>
          <w:rFonts w:ascii="Arial" w:hAnsi="Arial" w:cs="Arial"/>
        </w:rPr>
        <w:t>3. Postproducción</w:t>
      </w:r>
    </w:p>
    <w:p w14:paraId="0B3EC906" w14:textId="5C5204B3" w:rsidR="000B1436" w:rsidRPr="00FC69A9" w:rsidRDefault="000B1436" w:rsidP="00FC69A9">
      <w:pPr>
        <w:spacing w:line="480" w:lineRule="auto"/>
        <w:ind w:firstLine="576"/>
        <w:mirrorIndents/>
        <w:rPr>
          <w:rFonts w:ascii="Arial" w:hAnsi="Arial" w:cs="Arial"/>
        </w:rPr>
      </w:pPr>
      <w:r w:rsidRPr="00FC69A9">
        <w:rPr>
          <w:rFonts w:ascii="Arial" w:hAnsi="Arial" w:cs="Arial"/>
        </w:rPr>
        <w:t xml:space="preserve">La última fase estuvo orientada a consolidar las piezas musicales y llevarlas a un nivel técnico adecuado para su distribución en plataformas digitales. Se inició con una </w:t>
      </w:r>
      <w:r w:rsidRPr="00FC69A9">
        <w:rPr>
          <w:rFonts w:ascii="Arial" w:hAnsi="Arial" w:cs="Arial"/>
        </w:rPr>
        <w:lastRenderedPageBreak/>
        <w:t>edición detallada de las grabaciones, corrigiendo tomas, eliminando ruidos no deseados y alineando rítmicamente los instrumentos acústicos con las secuencias electrónicas.</w:t>
      </w:r>
    </w:p>
    <w:p w14:paraId="18527228" w14:textId="518B24E9" w:rsidR="000B1436" w:rsidRPr="00FC69A9" w:rsidRDefault="000B1436" w:rsidP="00FC69A9">
      <w:pPr>
        <w:spacing w:line="480" w:lineRule="auto"/>
        <w:ind w:firstLine="576"/>
        <w:mirrorIndents/>
        <w:rPr>
          <w:rFonts w:ascii="Arial" w:hAnsi="Arial" w:cs="Arial"/>
        </w:rPr>
      </w:pPr>
      <w:r w:rsidRPr="00FC69A9">
        <w:rPr>
          <w:rFonts w:ascii="Arial" w:hAnsi="Arial" w:cs="Arial"/>
        </w:rPr>
        <w:t>Posteriormente, se abordó la mezcla, concebida no solo como un proceso técnico sino también estético. Se aplicaron técnicas de balance estéreo, sidechain compression (para dar mayor dinamismo entre el bombo y el bajo), y ecualización correctiva y creativa, con el fin de resaltar el carácter de cada instrumento sin perder cohesión en el conjunto. La mezcla buscó dar protagonismo a los timbres autóctonos dentro de la textura electrónica, evitando que quedaran relegados a un papel secundario.</w:t>
      </w:r>
    </w:p>
    <w:p w14:paraId="6D1867C6" w14:textId="1BAC2EFF" w:rsidR="000B1436" w:rsidRPr="00FC69A9" w:rsidRDefault="000B1436" w:rsidP="00FC69A9">
      <w:pPr>
        <w:spacing w:line="480" w:lineRule="auto"/>
        <w:ind w:firstLine="576"/>
        <w:mirrorIndents/>
        <w:rPr>
          <w:rFonts w:ascii="Arial" w:hAnsi="Arial" w:cs="Arial"/>
        </w:rPr>
      </w:pPr>
      <w:r w:rsidRPr="00FC69A9">
        <w:rPr>
          <w:rFonts w:ascii="Arial" w:hAnsi="Arial" w:cs="Arial"/>
        </w:rPr>
        <w:t>Finalmente, se realizó la masterización, pensada para las condiciones actuales de consumo digital. Se aplicó normalización de loudness para cumplir con los estándares de plataformas de streaming (Spotify, Apple Music, YouTube Music), así como compresión multibanda y limitación para lograr un sonido competitivo, con buena percepción de volumen y claridad.</w:t>
      </w:r>
    </w:p>
    <w:p w14:paraId="359A8866" w14:textId="77777777" w:rsidR="00FC69A9" w:rsidRDefault="00FC69A9" w:rsidP="00FC69A9">
      <w:pPr>
        <w:spacing w:line="480" w:lineRule="auto"/>
        <w:mirrorIndents/>
        <w:rPr>
          <w:rFonts w:ascii="Arial" w:hAnsi="Arial" w:cs="Arial"/>
          <w:b/>
        </w:rPr>
      </w:pPr>
    </w:p>
    <w:p w14:paraId="76602D62" w14:textId="3793A12A" w:rsidR="00E71CFF" w:rsidRPr="00FC69A9" w:rsidRDefault="00E71CFF" w:rsidP="00FC69A9">
      <w:pPr>
        <w:spacing w:line="480" w:lineRule="auto"/>
        <w:mirrorIndents/>
        <w:rPr>
          <w:rFonts w:ascii="Arial" w:hAnsi="Arial" w:cs="Arial"/>
          <w:b/>
        </w:rPr>
      </w:pPr>
      <w:r w:rsidRPr="00FC69A9">
        <w:rPr>
          <w:rFonts w:ascii="Arial" w:hAnsi="Arial" w:cs="Arial"/>
          <w:b/>
        </w:rPr>
        <w:t>RESULTADOS.</w:t>
      </w:r>
    </w:p>
    <w:p w14:paraId="615C2FAC" w14:textId="60EA248A" w:rsidR="007C1111" w:rsidRPr="00FC69A9" w:rsidRDefault="007C1111" w:rsidP="00FC69A9">
      <w:pPr>
        <w:spacing w:line="480" w:lineRule="auto"/>
        <w:ind w:firstLine="576"/>
        <w:mirrorIndents/>
        <w:rPr>
          <w:rFonts w:ascii="Arial" w:hAnsi="Arial" w:cs="Arial"/>
        </w:rPr>
      </w:pPr>
      <w:r w:rsidRPr="00FC69A9">
        <w:rPr>
          <w:rFonts w:ascii="Arial" w:hAnsi="Arial" w:cs="Arial"/>
        </w:rPr>
        <w:t>Los hallazgos de este proyecto se pueden agrupar en tres dimensiones principales: sonora, técnica y artística. Cada una de ellas aporta evidencias de cómo la fusión entre instrumentos tradicionales colombianos y el lenguaje electrónico del Tech House genera un producto con identidad diferenciada y con estándares adecuados para la distribución digital.</w:t>
      </w:r>
    </w:p>
    <w:p w14:paraId="49BAF1DC" w14:textId="4E11C196" w:rsidR="007C1111" w:rsidRPr="00FC69A9" w:rsidRDefault="007C1111" w:rsidP="00FC69A9">
      <w:pPr>
        <w:spacing w:line="480" w:lineRule="auto"/>
        <w:ind w:firstLine="576"/>
        <w:mirrorIndents/>
        <w:rPr>
          <w:rFonts w:ascii="Arial" w:hAnsi="Arial" w:cs="Arial"/>
        </w:rPr>
      </w:pPr>
      <w:r w:rsidRPr="00FC69A9">
        <w:rPr>
          <w:rFonts w:ascii="Arial" w:hAnsi="Arial" w:cs="Arial"/>
        </w:rPr>
        <w:lastRenderedPageBreak/>
        <w:t>1. Resultados sonoros</w:t>
      </w:r>
    </w:p>
    <w:p w14:paraId="0074BA67" w14:textId="5C874FEB" w:rsidR="007C1111" w:rsidRPr="00FC69A9" w:rsidRDefault="007C1111" w:rsidP="00FC69A9">
      <w:pPr>
        <w:spacing w:line="480" w:lineRule="auto"/>
        <w:ind w:firstLine="576"/>
        <w:mirrorIndents/>
        <w:rPr>
          <w:rFonts w:ascii="Arial" w:hAnsi="Arial" w:cs="Arial"/>
        </w:rPr>
      </w:pPr>
      <w:r w:rsidRPr="00FC69A9">
        <w:rPr>
          <w:rFonts w:ascii="Arial" w:hAnsi="Arial" w:cs="Arial"/>
        </w:rPr>
        <w:t>La integración de instrumentos autóctonos en un contexto electrónico produjo texturas híbridas que constituyen la principal innovación de este proyecto. La marimba de chonta, procesada con efectos de delay y reverberación, aportó capas ambientales que funcionaron como atmósferas envolventes dentro de la mezcla, contribuyendo a generar sensaciones espaciales poco habituales en el Tech House convencional. Por su parte, la gaita asumió el rol de elemento melódico en dos de las composiciones, logrando un contraste expresivo frente a los sintetizadores digitales y dotando a las piezas de una sonoridad distintiva que remite a las tradiciones del Caribe colombiano.</w:t>
      </w:r>
    </w:p>
    <w:p w14:paraId="6E3B0015" w14:textId="1188BD3E" w:rsidR="007C1111" w:rsidRPr="00FC69A9" w:rsidRDefault="007C1111" w:rsidP="00FC69A9">
      <w:pPr>
        <w:spacing w:line="480" w:lineRule="auto"/>
        <w:ind w:firstLine="576"/>
        <w:mirrorIndents/>
        <w:rPr>
          <w:rFonts w:ascii="Arial" w:hAnsi="Arial" w:cs="Arial"/>
        </w:rPr>
      </w:pPr>
      <w:r w:rsidRPr="00FC69A9">
        <w:rPr>
          <w:rFonts w:ascii="Arial" w:hAnsi="Arial" w:cs="Arial"/>
        </w:rPr>
        <w:t>Asimismo, las percusiones afrocolombianas —tamboras, cununos y guasá— se articularon de manera orgánica con los patrones rítmicos programados en el DAW. El resultado fue un groove expandido, en el que la base repetitiva del género se enriqueció con acentos irregulares y polirritmias propias de las músicas del Pacífico y el Caribe. Esta superposición rítmica aportó dinamismo y evitó la monotonía habitual en producciones electrónicas más estandarizadas.</w:t>
      </w:r>
    </w:p>
    <w:p w14:paraId="6C75D0B8" w14:textId="4FD5EA38" w:rsidR="007C1111" w:rsidRPr="00FC69A9" w:rsidRDefault="007C1111" w:rsidP="00FC69A9">
      <w:pPr>
        <w:spacing w:line="480" w:lineRule="auto"/>
        <w:ind w:firstLine="576"/>
        <w:mirrorIndents/>
        <w:rPr>
          <w:rFonts w:ascii="Arial" w:hAnsi="Arial" w:cs="Arial"/>
        </w:rPr>
      </w:pPr>
      <w:r w:rsidRPr="00FC69A9">
        <w:rPr>
          <w:rFonts w:ascii="Arial" w:hAnsi="Arial" w:cs="Arial"/>
        </w:rPr>
        <w:t>2. Resultados técnicos</w:t>
      </w:r>
    </w:p>
    <w:p w14:paraId="4CB4EE52" w14:textId="4114A39F" w:rsidR="007C1111" w:rsidRPr="00FC69A9" w:rsidRDefault="007C1111" w:rsidP="00FC69A9">
      <w:pPr>
        <w:spacing w:line="480" w:lineRule="auto"/>
        <w:ind w:firstLine="576"/>
        <w:mirrorIndents/>
        <w:rPr>
          <w:rFonts w:ascii="Arial" w:hAnsi="Arial" w:cs="Arial"/>
        </w:rPr>
      </w:pPr>
      <w:r w:rsidRPr="00FC69A9">
        <w:rPr>
          <w:rFonts w:ascii="Arial" w:hAnsi="Arial" w:cs="Arial"/>
        </w:rPr>
        <w:t>Desde la perspectiva técnica, el proyecto demostró que el home studio puede ser un espacio competitivo siempre que se optimicen los recursos disponibles. Las grabaciones realizadas con micrófonos de condensador y dinámicos, procesadas en un entorno digital, permitieron capturar la riqueza tímbrica de los instrumentos sin comprometer la fidelidad del sonido.</w:t>
      </w:r>
    </w:p>
    <w:p w14:paraId="119060E2" w14:textId="45D0B7B5" w:rsidR="007C1111" w:rsidRPr="00FC69A9" w:rsidRDefault="007C1111" w:rsidP="00FC69A9">
      <w:pPr>
        <w:spacing w:line="480" w:lineRule="auto"/>
        <w:ind w:firstLine="576"/>
        <w:mirrorIndents/>
        <w:rPr>
          <w:rFonts w:ascii="Arial" w:hAnsi="Arial" w:cs="Arial"/>
        </w:rPr>
      </w:pPr>
      <w:r w:rsidRPr="00FC69A9">
        <w:rPr>
          <w:rFonts w:ascii="Arial" w:hAnsi="Arial" w:cs="Arial"/>
        </w:rPr>
        <w:lastRenderedPageBreak/>
        <w:t>El uso del DAW Ableton Live resultó clave para la integración entre lo acústico y lo electrónico. La posibilidad de manipular audio en tiempo real, aplicar efectos y sincronizar instrumentos tradicionales con secuencias electrónicas facilitó un flujo de trabajo eficiente y flexible. Esto evidencia que, con una planificación adecuada y conocimiento técnico, los productores independientes pueden alcanzar resultados comparables a los de un estudio profesional, incluso en condiciones de infraestructura limitada.</w:t>
      </w:r>
    </w:p>
    <w:p w14:paraId="66E8BFC3" w14:textId="7819EC80" w:rsidR="007C1111" w:rsidRPr="00FC69A9" w:rsidRDefault="007C1111" w:rsidP="00FC69A9">
      <w:pPr>
        <w:spacing w:line="480" w:lineRule="auto"/>
        <w:ind w:firstLine="576"/>
        <w:mirrorIndents/>
        <w:rPr>
          <w:rFonts w:ascii="Arial" w:hAnsi="Arial" w:cs="Arial"/>
        </w:rPr>
      </w:pPr>
      <w:r w:rsidRPr="00FC69A9">
        <w:rPr>
          <w:rFonts w:ascii="Arial" w:hAnsi="Arial" w:cs="Arial"/>
        </w:rPr>
        <w:t>3. Resultados artísticos</w:t>
      </w:r>
    </w:p>
    <w:p w14:paraId="5D82C75C" w14:textId="5BDAE898" w:rsidR="007C1111" w:rsidRPr="00FC69A9" w:rsidRDefault="007C1111" w:rsidP="00FC69A9">
      <w:pPr>
        <w:spacing w:line="480" w:lineRule="auto"/>
        <w:ind w:firstLine="576"/>
        <w:mirrorIndents/>
        <w:rPr>
          <w:rFonts w:ascii="Arial" w:hAnsi="Arial" w:cs="Arial"/>
        </w:rPr>
      </w:pPr>
      <w:r w:rsidRPr="00FC69A9">
        <w:rPr>
          <w:rFonts w:ascii="Arial" w:hAnsi="Arial" w:cs="Arial"/>
        </w:rPr>
        <w:t>Las cuatro composiciones producidas reflejan un sello identitario que puede convertirse en un valor diferenciador para la música electrónica colombiana en el escenario internacional. Cada pieza logró mantener la estructura rítmica y energética del Tech House, pero con un componente cultural que aporta frescura e innovación.</w:t>
      </w:r>
    </w:p>
    <w:p w14:paraId="5D3867DA" w14:textId="73247FD4" w:rsidR="007C1111" w:rsidRPr="00FC69A9" w:rsidRDefault="007C1111" w:rsidP="00FC69A9">
      <w:pPr>
        <w:spacing w:line="480" w:lineRule="auto"/>
        <w:ind w:firstLine="576"/>
        <w:mirrorIndents/>
        <w:rPr>
          <w:rFonts w:ascii="Arial" w:hAnsi="Arial" w:cs="Arial"/>
        </w:rPr>
      </w:pPr>
      <w:r w:rsidRPr="00FC69A9">
        <w:rPr>
          <w:rFonts w:ascii="Arial" w:hAnsi="Arial" w:cs="Arial"/>
        </w:rPr>
        <w:t>Este resultado no solo tiene un valor estético, sino también simbólico: muestra que los sonidos autóctonos colombianos pueden dialogar de manera efectiva con géneros globalizados, sin perder su esencia ni quedar relegados a un papel secundario. El proyecto, en este sentido, constituye un aporte a la construcción de un Tech House con acento colombiano, capaz de posicionarse como una propuesta innovadora en festivales, clubes y circuitos internacionales.</w:t>
      </w:r>
    </w:p>
    <w:p w14:paraId="6A7B5D02" w14:textId="1592F02D" w:rsidR="007C1111" w:rsidRPr="00FC69A9" w:rsidRDefault="007C1111" w:rsidP="00FC69A9">
      <w:pPr>
        <w:spacing w:line="480" w:lineRule="auto"/>
        <w:ind w:firstLine="576"/>
        <w:mirrorIndents/>
        <w:rPr>
          <w:rFonts w:ascii="Arial" w:hAnsi="Arial" w:cs="Arial"/>
        </w:rPr>
      </w:pPr>
      <w:r w:rsidRPr="00FC69A9">
        <w:rPr>
          <w:rFonts w:ascii="Arial" w:hAnsi="Arial" w:cs="Arial"/>
        </w:rPr>
        <w:t>4. Representaciones complementarias</w:t>
      </w:r>
    </w:p>
    <w:p w14:paraId="7822F087" w14:textId="577DBBB1" w:rsidR="007C1111" w:rsidRPr="00FC69A9" w:rsidRDefault="007C1111" w:rsidP="00FC69A9">
      <w:pPr>
        <w:spacing w:line="480" w:lineRule="auto"/>
        <w:ind w:firstLine="576"/>
        <w:mirrorIndents/>
        <w:rPr>
          <w:rFonts w:ascii="Arial" w:hAnsi="Arial" w:cs="Arial"/>
        </w:rPr>
      </w:pPr>
      <w:r w:rsidRPr="00FC69A9">
        <w:rPr>
          <w:rFonts w:ascii="Arial" w:hAnsi="Arial" w:cs="Arial"/>
        </w:rPr>
        <w:t>Para reforzar el análisis de los resultados, se proponen recursos visuales y auditivos que complementen el documento:</w:t>
      </w:r>
    </w:p>
    <w:p w14:paraId="141E9AE9" w14:textId="3FA92859" w:rsidR="007C1111" w:rsidRPr="00FC69A9" w:rsidRDefault="007C1111" w:rsidP="00FC69A9">
      <w:pPr>
        <w:spacing w:line="480" w:lineRule="auto"/>
        <w:ind w:firstLine="576"/>
        <w:mirrorIndents/>
        <w:rPr>
          <w:rFonts w:ascii="Arial" w:hAnsi="Arial" w:cs="Arial"/>
        </w:rPr>
      </w:pPr>
      <w:r w:rsidRPr="00FC69A9">
        <w:rPr>
          <w:rFonts w:ascii="Arial" w:hAnsi="Arial" w:cs="Arial"/>
        </w:rPr>
        <w:lastRenderedPageBreak/>
        <w:t>Capturas de pantalla de las sesiones de mezcla en Ableton Live, mostrando el balance entre pistas acústicas y electrónicas.</w:t>
      </w:r>
    </w:p>
    <w:p w14:paraId="59E92022" w14:textId="0D2E2E0C" w:rsidR="007C1111" w:rsidRPr="00FC69A9" w:rsidRDefault="007C1111" w:rsidP="00FC69A9">
      <w:pPr>
        <w:spacing w:line="480" w:lineRule="auto"/>
        <w:ind w:firstLine="576"/>
        <w:mirrorIndents/>
        <w:rPr>
          <w:rFonts w:ascii="Arial" w:hAnsi="Arial" w:cs="Arial"/>
        </w:rPr>
      </w:pPr>
      <w:r w:rsidRPr="00FC69A9">
        <w:rPr>
          <w:rFonts w:ascii="Arial" w:hAnsi="Arial" w:cs="Arial"/>
        </w:rPr>
        <w:t>Espectrogramas que evidencien la distribución de frecuencias en los pasajes donde convergen marimba, gaita y percusiones con sintetizadores.</w:t>
      </w:r>
    </w:p>
    <w:p w14:paraId="12AC1E25" w14:textId="5F82AF90" w:rsidR="00E71CFF" w:rsidRPr="00FC69A9" w:rsidRDefault="007C1111" w:rsidP="00FC69A9">
      <w:pPr>
        <w:spacing w:line="480" w:lineRule="auto"/>
        <w:ind w:firstLine="576"/>
        <w:mirrorIndents/>
        <w:rPr>
          <w:rFonts w:ascii="Arial" w:hAnsi="Arial" w:cs="Arial"/>
        </w:rPr>
      </w:pPr>
      <w:r w:rsidRPr="00FC69A9">
        <w:rPr>
          <w:rFonts w:ascii="Arial" w:hAnsi="Arial" w:cs="Arial"/>
        </w:rPr>
        <w:t>Fragmentos de audio accesibles mediante enlaces o códigos QR, que permitan a los lectores experimentar de manera directa las texturas híbridas creadas en las composiciones.</w:t>
      </w:r>
    </w:p>
    <w:p w14:paraId="1E4CFF1A" w14:textId="77777777" w:rsidR="007C1111" w:rsidRPr="00FC69A9" w:rsidRDefault="007C1111" w:rsidP="00FC69A9">
      <w:pPr>
        <w:spacing w:line="480" w:lineRule="auto"/>
        <w:mirrorIndents/>
        <w:rPr>
          <w:rFonts w:ascii="Arial" w:hAnsi="Arial" w:cs="Arial"/>
        </w:rPr>
      </w:pPr>
    </w:p>
    <w:p w14:paraId="700D2E6E" w14:textId="77777777" w:rsidR="00E71CFF" w:rsidRPr="00FC69A9" w:rsidRDefault="00E71CFF" w:rsidP="00FC69A9">
      <w:pPr>
        <w:spacing w:line="480" w:lineRule="auto"/>
        <w:mirrorIndents/>
        <w:rPr>
          <w:rFonts w:ascii="Arial" w:hAnsi="Arial" w:cs="Arial"/>
          <w:b/>
        </w:rPr>
      </w:pPr>
      <w:r w:rsidRPr="00FC69A9">
        <w:rPr>
          <w:rFonts w:ascii="Arial" w:hAnsi="Arial" w:cs="Arial"/>
          <w:b/>
        </w:rPr>
        <w:t>CONCLUSIONES.</w:t>
      </w:r>
    </w:p>
    <w:p w14:paraId="51D127AD" w14:textId="5AB4FA4F" w:rsidR="007C1111" w:rsidRPr="00FC69A9" w:rsidRDefault="007C1111" w:rsidP="00FC69A9">
      <w:pPr>
        <w:spacing w:line="480" w:lineRule="auto"/>
        <w:ind w:firstLine="576"/>
        <w:mirrorIndents/>
        <w:rPr>
          <w:rFonts w:ascii="Arial" w:hAnsi="Arial" w:cs="Arial"/>
        </w:rPr>
      </w:pPr>
      <w:r w:rsidRPr="00FC69A9">
        <w:rPr>
          <w:rFonts w:ascii="Arial" w:hAnsi="Arial" w:cs="Arial"/>
        </w:rPr>
        <w:t>El desarrollo de este proyecto evidencia que la democratización tecnológica ha transformado la producción musical contemporánea, permitiendo que, desde un home studio, sea posible alcanzar estándares de calidad equiparables a los de estudios profesionales. Sin embargo, el aporte más significativo no se limita al aspecto técnico, sino que se proyecta hacia la dimensión cultural: el uso de herramientas digitales no solo posibilita la creación, sino que abre un espacio fértil para la innovación identitaria y el diálogo entre tradiciones locales y géneros globales.</w:t>
      </w:r>
    </w:p>
    <w:p w14:paraId="29D67B13" w14:textId="06A24569" w:rsidR="007C1111" w:rsidRPr="00FC69A9" w:rsidRDefault="007C1111" w:rsidP="00FC69A9">
      <w:pPr>
        <w:spacing w:line="480" w:lineRule="auto"/>
        <w:ind w:firstLine="576"/>
        <w:mirrorIndents/>
        <w:rPr>
          <w:rFonts w:ascii="Arial" w:hAnsi="Arial" w:cs="Arial"/>
        </w:rPr>
      </w:pPr>
      <w:r w:rsidRPr="00FC69A9">
        <w:rPr>
          <w:rFonts w:ascii="Arial" w:hAnsi="Arial" w:cs="Arial"/>
        </w:rPr>
        <w:t>La fusión entre lo autóctono y lo electrónico generó resultados que trascienden lo experimental para plantearse como un modelo de producción con implicaciones artísticas, culturales e industriales:</w:t>
      </w:r>
    </w:p>
    <w:p w14:paraId="563F3B53" w14:textId="6711A4E7" w:rsidR="007C1111" w:rsidRPr="00FC69A9" w:rsidRDefault="007C1111" w:rsidP="00FC69A9">
      <w:pPr>
        <w:spacing w:line="480" w:lineRule="auto"/>
        <w:mirrorIndents/>
        <w:rPr>
          <w:rFonts w:ascii="Arial" w:hAnsi="Arial" w:cs="Arial"/>
        </w:rPr>
      </w:pPr>
      <w:r w:rsidRPr="00FC69A9">
        <w:rPr>
          <w:rFonts w:ascii="Arial" w:hAnsi="Arial" w:cs="Arial"/>
        </w:rPr>
        <w:t>Proyección internacional de productores independientes:</w:t>
      </w:r>
    </w:p>
    <w:p w14:paraId="3ADB9455" w14:textId="5A48E97E" w:rsidR="0008437C" w:rsidRPr="00FC69A9" w:rsidRDefault="007C1111" w:rsidP="00FC69A9">
      <w:pPr>
        <w:spacing w:line="480" w:lineRule="auto"/>
        <w:ind w:firstLine="576"/>
        <w:mirrorIndents/>
        <w:rPr>
          <w:rFonts w:ascii="Arial" w:hAnsi="Arial" w:cs="Arial"/>
        </w:rPr>
      </w:pPr>
      <w:r w:rsidRPr="00FC69A9">
        <w:rPr>
          <w:rFonts w:ascii="Arial" w:hAnsi="Arial" w:cs="Arial"/>
        </w:rPr>
        <w:lastRenderedPageBreak/>
        <w:t>La incorporación de timbres autóctonos en un género globalizado como el Tech House constituye un factor diferenciador que puede posicionar a los productores colombianos en la escena internacional. En un mercado saturado por estéticas homogéneas, propuestas con un sello cultural propio ofrecen una ventaja competitiva y la posibilidad de acceder a circuitos alternativos de festivales y plataformas de distribución digital.</w:t>
      </w:r>
    </w:p>
    <w:p w14:paraId="5A662F65" w14:textId="386DCB01" w:rsidR="007C1111" w:rsidRPr="00FC69A9" w:rsidRDefault="007C1111" w:rsidP="00FC69A9">
      <w:pPr>
        <w:spacing w:line="480" w:lineRule="auto"/>
        <w:mirrorIndents/>
        <w:rPr>
          <w:rFonts w:ascii="Arial" w:hAnsi="Arial" w:cs="Arial"/>
        </w:rPr>
      </w:pPr>
      <w:r w:rsidRPr="00FC69A9">
        <w:rPr>
          <w:rFonts w:ascii="Arial" w:hAnsi="Arial" w:cs="Arial"/>
        </w:rPr>
        <w:t>Visibilización y revalorización del patrimonio sonoro colombiano:</w:t>
      </w:r>
    </w:p>
    <w:p w14:paraId="1B141E61" w14:textId="3A325BD1" w:rsidR="007C1111" w:rsidRPr="00FC69A9" w:rsidRDefault="007C1111" w:rsidP="00FC69A9">
      <w:pPr>
        <w:spacing w:line="480" w:lineRule="auto"/>
        <w:ind w:firstLine="576"/>
        <w:mirrorIndents/>
        <w:rPr>
          <w:rFonts w:ascii="Arial" w:hAnsi="Arial" w:cs="Arial"/>
        </w:rPr>
      </w:pPr>
      <w:r w:rsidRPr="00FC69A9">
        <w:rPr>
          <w:rFonts w:ascii="Arial" w:hAnsi="Arial" w:cs="Arial"/>
        </w:rPr>
        <w:t>Al integrar instrumentos como la marimba de chonta, las gaitas y las percusiones afrocolombianas en un contexto electrónico, no se trata únicamente de reutilizar timbres tradicionales, sino de resignificarlos en un marco contemporáneo. Este proceso contribuye a que expresiones musicales de comunidades del Caribe y del Pacífico encuentren nuevos escenarios de circulación y reconocimiento, fortaleciendo así su vigencia en la cultura global.</w:t>
      </w:r>
    </w:p>
    <w:p w14:paraId="6DDE2316" w14:textId="243C4D4A" w:rsidR="007C1111" w:rsidRPr="00FC69A9" w:rsidRDefault="007C1111" w:rsidP="00FC69A9">
      <w:pPr>
        <w:spacing w:line="480" w:lineRule="auto"/>
        <w:mirrorIndents/>
        <w:rPr>
          <w:rFonts w:ascii="Arial" w:hAnsi="Arial" w:cs="Arial"/>
        </w:rPr>
      </w:pPr>
      <w:r w:rsidRPr="00FC69A9">
        <w:rPr>
          <w:rFonts w:ascii="Arial" w:hAnsi="Arial" w:cs="Arial"/>
        </w:rPr>
        <w:t>Modelo replicable en otros géneros y contextos:</w:t>
      </w:r>
    </w:p>
    <w:p w14:paraId="39C7FB16" w14:textId="1C73C5B5" w:rsidR="007C1111" w:rsidRPr="00FC69A9" w:rsidRDefault="007C1111" w:rsidP="00FC69A9">
      <w:pPr>
        <w:spacing w:line="480" w:lineRule="auto"/>
        <w:ind w:firstLine="576"/>
        <w:mirrorIndents/>
        <w:rPr>
          <w:rFonts w:ascii="Arial" w:hAnsi="Arial" w:cs="Arial"/>
        </w:rPr>
      </w:pPr>
      <w:r w:rsidRPr="00FC69A9">
        <w:rPr>
          <w:rFonts w:ascii="Arial" w:hAnsi="Arial" w:cs="Arial"/>
        </w:rPr>
        <w:t>La experiencia aquí documentada no se restringe al Tech House. Las metodologías de integración sonora desarrolladas pueden extrapolarse a otros géneros como el reggaetón, el pop alternativo o incluso la música académica contemporánea, generando un campo de exploración interdisciplinario. Esto abre oportunidades para la creación de estéticas híbridas que dialoguen con diferentes públicos y refuercen la identidad cultural en diversos escenarios.</w:t>
      </w:r>
    </w:p>
    <w:p w14:paraId="5BAB9093" w14:textId="47F85222" w:rsidR="00E71CFF" w:rsidRPr="00FC69A9" w:rsidRDefault="007C1111" w:rsidP="00FC69A9">
      <w:pPr>
        <w:spacing w:line="480" w:lineRule="auto"/>
        <w:ind w:firstLine="576"/>
        <w:mirrorIndents/>
        <w:rPr>
          <w:rFonts w:ascii="Arial" w:hAnsi="Arial" w:cs="Arial"/>
        </w:rPr>
      </w:pPr>
      <w:r w:rsidRPr="00FC69A9">
        <w:rPr>
          <w:rFonts w:ascii="Arial" w:hAnsi="Arial" w:cs="Arial"/>
        </w:rPr>
        <w:t xml:space="preserve">En síntesis, este proyecto confirma que la tecnología y la tradición no son dimensiones opuestas, sino que, cuando se articulan de manera consciente, se convierten </w:t>
      </w:r>
      <w:r w:rsidRPr="00FC69A9">
        <w:rPr>
          <w:rFonts w:ascii="Arial" w:hAnsi="Arial" w:cs="Arial"/>
        </w:rPr>
        <w:lastRenderedPageBreak/>
        <w:t>en motores de creación artística y de preservación cultural. La propuesta de un Tech House con sello colombiano no solo enriquece la diversidad del panorama electrónico global, sino que plantea un camino de investigación y producción para futuras generaciones de músicos, ingenieros y productores independientes.</w:t>
      </w:r>
    </w:p>
    <w:p w14:paraId="31210476" w14:textId="77777777" w:rsidR="007C1111" w:rsidRPr="00FC69A9" w:rsidRDefault="007C1111" w:rsidP="00FC69A9">
      <w:pPr>
        <w:spacing w:line="480" w:lineRule="auto"/>
        <w:ind w:firstLine="576"/>
        <w:mirrorIndents/>
        <w:rPr>
          <w:rFonts w:ascii="Arial" w:hAnsi="Arial" w:cs="Arial"/>
        </w:rPr>
      </w:pPr>
    </w:p>
    <w:p w14:paraId="5FD635CF" w14:textId="77777777" w:rsidR="007A61C1" w:rsidRPr="00FC69A9" w:rsidRDefault="00DD0170" w:rsidP="00FC69A9">
      <w:pPr>
        <w:spacing w:line="480" w:lineRule="auto"/>
        <w:mirrorIndents/>
        <w:rPr>
          <w:rFonts w:ascii="Arial" w:hAnsi="Arial" w:cs="Arial"/>
          <w:b/>
        </w:rPr>
      </w:pPr>
      <w:r w:rsidRPr="00FC69A9">
        <w:rPr>
          <w:rFonts w:ascii="Arial" w:hAnsi="Arial" w:cs="Arial"/>
          <w:b/>
        </w:rPr>
        <w:t>BIBLIOGRAFÍA.</w:t>
      </w:r>
    </w:p>
    <w:p w14:paraId="049B105A" w14:textId="77777777" w:rsidR="00DA18AF" w:rsidRPr="00FC69A9" w:rsidRDefault="00DA18AF" w:rsidP="00FC69A9">
      <w:pPr>
        <w:spacing w:before="240" w:line="480" w:lineRule="auto"/>
        <w:ind w:left="706" w:hanging="706"/>
        <w:mirrorIndents/>
        <w:rPr>
          <w:rFonts w:ascii="Arial" w:hAnsi="Arial" w:cs="Arial"/>
        </w:rPr>
      </w:pPr>
      <w:r w:rsidRPr="00FC69A9">
        <w:rPr>
          <w:rFonts w:ascii="Arial" w:hAnsi="Arial" w:cs="Arial"/>
        </w:rPr>
        <w:t xml:space="preserve">Albano, D. (2019). Producción musical. Biblioteca Escuela de Música de Buenos Aires (EMBA). </w:t>
      </w:r>
      <w:hyperlink r:id="rId10" w:history="1">
        <w:r w:rsidRPr="00FC69A9">
          <w:rPr>
            <w:rStyle w:val="Hipervnculo"/>
            <w:rFonts w:ascii="Arial" w:hAnsi="Arial" w:cs="Arial"/>
          </w:rPr>
          <w:t>http://www.emba.com.ar/biblioteca/Apunte%2001%20-%20Producci%C3%B3n%20Musical%20_por%20Daniel%20Albano_.pdf</w:t>
        </w:r>
      </w:hyperlink>
    </w:p>
    <w:p w14:paraId="4BCEF9CD" w14:textId="77777777" w:rsidR="00DA18AF" w:rsidRPr="00FC69A9" w:rsidRDefault="00DA18AF" w:rsidP="00FC69A9">
      <w:pPr>
        <w:spacing w:before="240" w:line="480" w:lineRule="auto"/>
        <w:ind w:left="706" w:hanging="706"/>
        <w:mirrorIndents/>
        <w:rPr>
          <w:rFonts w:ascii="Arial" w:hAnsi="Arial" w:cs="Arial"/>
        </w:rPr>
      </w:pPr>
      <w:r w:rsidRPr="00FC69A9">
        <w:rPr>
          <w:rFonts w:ascii="Arial" w:hAnsi="Arial" w:cs="Arial"/>
        </w:rPr>
        <w:t xml:space="preserve">Ayala, A. (2011). Manual de postproducción de audio. Editorial Galisgamdigital. </w:t>
      </w:r>
      <w:hyperlink r:id="rId11" w:history="1">
        <w:r w:rsidRPr="00FC69A9">
          <w:rPr>
            <w:rStyle w:val="Hipervnculo"/>
            <w:rFonts w:ascii="Arial" w:hAnsi="Arial" w:cs="Arial"/>
          </w:rPr>
          <w:t>https://gc.scalahed.com/recursos/files/r161r/w25594w/L1TE124_S4_W1.pdf</w:t>
        </w:r>
      </w:hyperlink>
    </w:p>
    <w:p w14:paraId="5E5214A6" w14:textId="77777777" w:rsidR="00DA18AF" w:rsidRPr="00FC69A9" w:rsidRDefault="00DA18AF" w:rsidP="00FC69A9">
      <w:pPr>
        <w:spacing w:before="240" w:line="480" w:lineRule="auto"/>
        <w:ind w:left="706" w:hanging="706"/>
        <w:mirrorIndents/>
        <w:rPr>
          <w:rFonts w:ascii="Arial" w:hAnsi="Arial" w:cs="Arial"/>
        </w:rPr>
      </w:pPr>
      <w:r w:rsidRPr="00FC69A9">
        <w:rPr>
          <w:rFonts w:ascii="Arial" w:hAnsi="Arial" w:cs="Arial"/>
        </w:rPr>
        <w:t xml:space="preserve">Balcárcel, G. E. (2012). Proceso técnico y estético para la producción de un disco musical (Tesis de pregrado). Universidad de San Carlos de Guatemala. </w:t>
      </w:r>
      <w:hyperlink r:id="rId12" w:history="1">
        <w:r w:rsidRPr="00FC69A9">
          <w:rPr>
            <w:rStyle w:val="Hipervnculo"/>
            <w:rFonts w:ascii="Arial" w:hAnsi="Arial" w:cs="Arial"/>
          </w:rPr>
          <w:t>http://biblioteca.usac.edu.gt/tesis/16/16_1005.pdf</w:t>
        </w:r>
      </w:hyperlink>
    </w:p>
    <w:p w14:paraId="0DEF02B8" w14:textId="77777777" w:rsidR="00DA18AF" w:rsidRPr="00FC69A9" w:rsidRDefault="00DA18AF" w:rsidP="00FC69A9">
      <w:pPr>
        <w:spacing w:before="240" w:line="480" w:lineRule="auto"/>
        <w:ind w:left="706" w:hanging="706"/>
        <w:mirrorIndents/>
        <w:rPr>
          <w:rFonts w:ascii="Arial" w:hAnsi="Arial" w:cs="Arial"/>
        </w:rPr>
      </w:pPr>
      <w:r w:rsidRPr="00FC69A9">
        <w:rPr>
          <w:rFonts w:ascii="Arial" w:hAnsi="Arial" w:cs="Arial"/>
        </w:rPr>
        <w:t xml:space="preserve">Birlis, A. (2010). Sonido para audiovisuales: Manual de sonido (3. Micrófonos). Ugerman Editor. </w:t>
      </w:r>
      <w:hyperlink r:id="rId13" w:history="1">
        <w:r w:rsidRPr="00FC69A9">
          <w:rPr>
            <w:rStyle w:val="Hipervnculo"/>
            <w:rFonts w:ascii="Arial" w:hAnsi="Arial" w:cs="Arial"/>
          </w:rPr>
          <w:t>https://elibro-net.bibliotecavirtual.unad.edu.co/es/ereader/unad/78904</w:t>
        </w:r>
      </w:hyperlink>
    </w:p>
    <w:p w14:paraId="2547FB3A" w14:textId="77777777" w:rsidR="00DA18AF" w:rsidRPr="00FC69A9" w:rsidRDefault="00DA18AF" w:rsidP="00FC69A9">
      <w:pPr>
        <w:spacing w:before="240" w:line="480" w:lineRule="auto"/>
        <w:ind w:left="706" w:hanging="706"/>
        <w:mirrorIndents/>
        <w:rPr>
          <w:rFonts w:ascii="Arial" w:hAnsi="Arial" w:cs="Arial"/>
          <w:lang w:val="en-US"/>
        </w:rPr>
      </w:pPr>
      <w:r w:rsidRPr="00FC69A9">
        <w:rPr>
          <w:rFonts w:ascii="Arial" w:hAnsi="Arial" w:cs="Arial"/>
          <w:lang w:val="en-US"/>
        </w:rPr>
        <w:t xml:space="preserve">Burgess, R. J. (2013). The art of music production: The theory and practice (4th ed.). Oxford University Press. </w:t>
      </w:r>
      <w:hyperlink r:id="rId14" w:history="1">
        <w:r w:rsidRPr="00FC69A9">
          <w:rPr>
            <w:rStyle w:val="Hipervnculo"/>
            <w:rFonts w:ascii="Arial" w:hAnsi="Arial" w:cs="Arial"/>
            <w:lang w:val="en-US"/>
          </w:rPr>
          <w:t>https://research-ebsco-com.bibliotecavirtual.unad.edu.co/linkprocessor/plink?id=74c9bbd7-f6df-3438-ab1b-b889ae78d694</w:t>
        </w:r>
      </w:hyperlink>
    </w:p>
    <w:p w14:paraId="557DA441" w14:textId="77777777" w:rsidR="00DA18AF" w:rsidRPr="00FC69A9" w:rsidRDefault="00DA18AF" w:rsidP="00FC69A9">
      <w:pPr>
        <w:spacing w:before="240" w:line="480" w:lineRule="auto"/>
        <w:ind w:left="706" w:hanging="706"/>
        <w:mirrorIndents/>
        <w:rPr>
          <w:rFonts w:ascii="Arial" w:hAnsi="Arial" w:cs="Arial"/>
        </w:rPr>
      </w:pPr>
      <w:r w:rsidRPr="00FC69A9">
        <w:rPr>
          <w:rFonts w:ascii="Arial" w:hAnsi="Arial" w:cs="Arial"/>
        </w:rPr>
        <w:lastRenderedPageBreak/>
        <w:t xml:space="preserve">Cámara de Comercio de Bogotá, Iniciativa Clúster de Música. (2019). Economía de la música en Colombia y en Bogotá. Lado B Economía Creativa. </w:t>
      </w:r>
      <w:hyperlink r:id="rId15" w:history="1">
        <w:r w:rsidRPr="00FC69A9">
          <w:rPr>
            <w:rStyle w:val="Hipervnculo"/>
            <w:rFonts w:ascii="Arial" w:hAnsi="Arial" w:cs="Arial"/>
          </w:rPr>
          <w:t>https://www.ccb.org.co/content/download/155983/file/191212_OMB_2019_Documento+de+analisis_observatorio_musica.pdf</w:t>
        </w:r>
      </w:hyperlink>
    </w:p>
    <w:p w14:paraId="501336B1" w14:textId="77777777" w:rsidR="00DA18AF" w:rsidRPr="00FC69A9" w:rsidRDefault="00DA18AF" w:rsidP="00FC69A9">
      <w:pPr>
        <w:spacing w:before="240" w:line="480" w:lineRule="auto"/>
        <w:ind w:left="706" w:hanging="706"/>
        <w:mirrorIndents/>
        <w:rPr>
          <w:rFonts w:ascii="Arial" w:hAnsi="Arial" w:cs="Arial"/>
        </w:rPr>
      </w:pPr>
      <w:r w:rsidRPr="00FC69A9">
        <w:rPr>
          <w:rFonts w:ascii="Arial" w:hAnsi="Arial" w:cs="Arial"/>
        </w:rPr>
        <w:t xml:space="preserve">García, G. J. (2019). Configuración de un estudio de sonido de bajo presupuesto (Tesis de pregrado). Universitat Politècnica de València. </w:t>
      </w:r>
      <w:hyperlink r:id="rId16" w:history="1">
        <w:r w:rsidRPr="00FC69A9">
          <w:rPr>
            <w:rStyle w:val="Hipervnculo"/>
            <w:rFonts w:ascii="Arial" w:hAnsi="Arial" w:cs="Arial"/>
          </w:rPr>
          <w:t>https://riunet.upv.es/bitstream/handle/10251/127827/Garcia%20-%20Configuraci%C3%B3n%20de%20un%20estudio%20de%20sonido%20de%20bajo%20presupuesto.pdf</w:t>
        </w:r>
      </w:hyperlink>
    </w:p>
    <w:p w14:paraId="0C25FF6B" w14:textId="77777777" w:rsidR="00DA18AF" w:rsidRPr="00FC69A9" w:rsidRDefault="00DA18AF" w:rsidP="00FC69A9">
      <w:pPr>
        <w:spacing w:before="240" w:line="480" w:lineRule="auto"/>
        <w:ind w:left="706" w:hanging="706"/>
        <w:mirrorIndents/>
        <w:rPr>
          <w:rFonts w:ascii="Arial" w:hAnsi="Arial" w:cs="Arial"/>
        </w:rPr>
      </w:pPr>
      <w:r w:rsidRPr="00FC69A9">
        <w:rPr>
          <w:rFonts w:ascii="Arial" w:hAnsi="Arial" w:cs="Arial"/>
        </w:rPr>
        <w:t xml:space="preserve">Martinelli, L. (2016). Producción musical en estudios no profesionales: grabaciones efectivas con recursos acotados. Ministerio de Cultura de Argentina, Guía REC. </w:t>
      </w:r>
      <w:hyperlink r:id="rId17" w:history="1">
        <w:r w:rsidRPr="00FC69A9">
          <w:rPr>
            <w:rStyle w:val="Hipervnculo"/>
            <w:rFonts w:ascii="Arial" w:hAnsi="Arial" w:cs="Arial"/>
          </w:rPr>
          <w:t>https://www.cultura.gob.ar/media/uploads/09-produccion-musical-en-estudios-no-profesionales_guia-rec.pdf</w:t>
        </w:r>
      </w:hyperlink>
    </w:p>
    <w:p w14:paraId="28C45A8E" w14:textId="77777777" w:rsidR="00DA18AF" w:rsidRPr="00FC69A9" w:rsidRDefault="00DA18AF" w:rsidP="00FC69A9">
      <w:pPr>
        <w:spacing w:before="240" w:line="480" w:lineRule="auto"/>
        <w:ind w:left="706" w:hanging="706"/>
        <w:mirrorIndents/>
        <w:rPr>
          <w:rFonts w:ascii="Arial" w:hAnsi="Arial" w:cs="Arial"/>
          <w:lang w:val="en-US"/>
        </w:rPr>
      </w:pPr>
      <w:r w:rsidRPr="00FC69A9">
        <w:rPr>
          <w:rFonts w:ascii="Arial" w:hAnsi="Arial" w:cs="Arial"/>
        </w:rPr>
        <w:t xml:space="preserve">Mayo, A. (2021). La importancia del mastering en la era del home studio (Parte I). </w:t>
      </w:r>
      <w:r w:rsidRPr="00FC69A9">
        <w:rPr>
          <w:rFonts w:ascii="Arial" w:hAnsi="Arial" w:cs="Arial"/>
          <w:lang w:val="en-US"/>
        </w:rPr>
        <w:t xml:space="preserve">Soundcheck Magazine México. </w:t>
      </w:r>
      <w:hyperlink r:id="rId18" w:history="1">
        <w:r w:rsidRPr="00FC69A9">
          <w:rPr>
            <w:rStyle w:val="Hipervnculo"/>
            <w:rFonts w:ascii="Arial" w:hAnsi="Arial" w:cs="Arial"/>
            <w:lang w:val="en-US"/>
          </w:rPr>
          <w:t>https://soundcheck.com.mx/wp-content/uploads/userFiles/tecnografias0.pdf</w:t>
        </w:r>
      </w:hyperlink>
    </w:p>
    <w:p w14:paraId="0FD2B349" w14:textId="77777777" w:rsidR="00DA18AF" w:rsidRPr="00FC69A9" w:rsidRDefault="00DA18AF" w:rsidP="00FC69A9">
      <w:pPr>
        <w:spacing w:before="240" w:line="480" w:lineRule="auto"/>
        <w:ind w:left="706" w:hanging="706"/>
        <w:mirrorIndents/>
        <w:rPr>
          <w:rFonts w:ascii="Arial" w:hAnsi="Arial" w:cs="Arial"/>
        </w:rPr>
      </w:pPr>
      <w:r w:rsidRPr="00FC69A9">
        <w:rPr>
          <w:rFonts w:ascii="Arial" w:hAnsi="Arial" w:cs="Arial"/>
        </w:rPr>
        <w:t xml:space="preserve">Mazzard, L. G. (2015). El archivo sonoro como fuente de la memoria y el patrimonio. Huellas. Revista de la Universidad del Norte, (97), 49–52. </w:t>
      </w:r>
      <w:hyperlink r:id="rId19" w:history="1">
        <w:r w:rsidRPr="00FC69A9">
          <w:rPr>
            <w:rStyle w:val="Hipervnculo"/>
            <w:rFonts w:ascii="Arial" w:hAnsi="Arial" w:cs="Arial"/>
          </w:rPr>
          <w:t>https://www.uninorte.edu.co/web/huellas/archivo-sonoro</w:t>
        </w:r>
      </w:hyperlink>
    </w:p>
    <w:p w14:paraId="2134A5C1" w14:textId="77777777" w:rsidR="00DA18AF" w:rsidRPr="00FC69A9" w:rsidRDefault="00DA18AF" w:rsidP="00FC69A9">
      <w:pPr>
        <w:spacing w:before="240" w:line="480" w:lineRule="auto"/>
        <w:ind w:left="706" w:hanging="706"/>
        <w:mirrorIndents/>
        <w:rPr>
          <w:rFonts w:ascii="Arial" w:hAnsi="Arial" w:cs="Arial"/>
        </w:rPr>
      </w:pPr>
      <w:r w:rsidRPr="00FC69A9">
        <w:rPr>
          <w:rFonts w:ascii="Arial" w:hAnsi="Arial" w:cs="Arial"/>
        </w:rPr>
        <w:t xml:space="preserve">Méndez Murillo, J. P. (2016). Música, contexto y tradición: Una mirada a las formas de transmisión en las músicas del Pacífico Sur Colombiano (Tesis de maestría). Pontificia Universidad Javeriana. </w:t>
      </w:r>
      <w:hyperlink r:id="rId20" w:history="1">
        <w:r w:rsidRPr="00FC69A9">
          <w:rPr>
            <w:rStyle w:val="Hipervnculo"/>
            <w:rFonts w:ascii="Arial" w:hAnsi="Arial" w:cs="Arial"/>
          </w:rPr>
          <w:t>http://hdl.handle.net/10554/63476</w:t>
        </w:r>
      </w:hyperlink>
    </w:p>
    <w:p w14:paraId="7BC7935C" w14:textId="77777777" w:rsidR="00DA18AF" w:rsidRPr="00FC69A9" w:rsidRDefault="00DA18AF" w:rsidP="00FC69A9">
      <w:pPr>
        <w:spacing w:before="240" w:line="480" w:lineRule="auto"/>
        <w:ind w:left="706" w:hanging="706"/>
        <w:mirrorIndents/>
        <w:rPr>
          <w:rFonts w:ascii="Arial" w:hAnsi="Arial" w:cs="Arial"/>
        </w:rPr>
      </w:pPr>
      <w:r w:rsidRPr="00FC69A9">
        <w:rPr>
          <w:rFonts w:ascii="Arial" w:hAnsi="Arial" w:cs="Arial"/>
        </w:rPr>
        <w:lastRenderedPageBreak/>
        <w:t xml:space="preserve">Molano Vega, C. (2015). Historia del DJ y la música dance: Techno, house y drum and bass. Introducción a la historia de esta música en Colombia (Trabajo de grado). Universidad Distrital Francisco José de Caldas. </w:t>
      </w:r>
      <w:hyperlink r:id="rId21" w:history="1">
        <w:r w:rsidRPr="00FC69A9">
          <w:rPr>
            <w:rStyle w:val="Hipervnculo"/>
            <w:rFonts w:ascii="Arial" w:hAnsi="Arial" w:cs="Arial"/>
          </w:rPr>
          <w:t>http://hdl.handle.net/11349/3518</w:t>
        </w:r>
      </w:hyperlink>
    </w:p>
    <w:p w14:paraId="326D1DBE" w14:textId="77777777" w:rsidR="00DA18AF" w:rsidRPr="00FC69A9" w:rsidRDefault="00DA18AF" w:rsidP="00FC69A9">
      <w:pPr>
        <w:spacing w:before="240" w:line="480" w:lineRule="auto"/>
        <w:ind w:left="706" w:hanging="706"/>
        <w:mirrorIndents/>
        <w:rPr>
          <w:rFonts w:ascii="Arial" w:hAnsi="Arial" w:cs="Arial"/>
        </w:rPr>
      </w:pPr>
      <w:r w:rsidRPr="00FC69A9">
        <w:rPr>
          <w:rFonts w:ascii="Arial" w:hAnsi="Arial" w:cs="Arial"/>
        </w:rPr>
        <w:t xml:space="preserve">Ochoa Escobar, F., &amp; Rojas, J. S. (Eds.). (2015). Músicas y prácticas sonoras en el Caribe colombiano (Vol. I). Editorial Universidad del Norte. </w:t>
      </w:r>
      <w:hyperlink r:id="rId22" w:history="1">
        <w:r w:rsidRPr="00FC69A9">
          <w:rPr>
            <w:rStyle w:val="Hipervnculo"/>
            <w:rFonts w:ascii="Arial" w:hAnsi="Arial" w:cs="Arial"/>
          </w:rPr>
          <w:t>https://vitela.javerianacali.edu.co/items/5ce578c3-081b-41c4-8576-b7df347779a3</w:t>
        </w:r>
      </w:hyperlink>
    </w:p>
    <w:p w14:paraId="1F1ADC77" w14:textId="77777777" w:rsidR="00DA18AF" w:rsidRPr="00FC69A9" w:rsidRDefault="00DA18AF" w:rsidP="00FC69A9">
      <w:pPr>
        <w:spacing w:before="240" w:line="480" w:lineRule="auto"/>
        <w:ind w:left="706" w:hanging="706"/>
        <w:mirrorIndents/>
        <w:rPr>
          <w:rFonts w:ascii="Arial" w:hAnsi="Arial" w:cs="Arial"/>
        </w:rPr>
      </w:pPr>
      <w:r w:rsidRPr="00FC69A9">
        <w:rPr>
          <w:rFonts w:ascii="Arial" w:hAnsi="Arial" w:cs="Arial"/>
        </w:rPr>
        <w:t xml:space="preserve">Palomo, M. (1995). El estudio de grabación personal: De las ideas musicales al disco compacto (pp. 28–35, 290–292). Ediciones AMUSIC. </w:t>
      </w:r>
      <w:hyperlink r:id="rId23" w:history="1">
        <w:r w:rsidRPr="00FC69A9">
          <w:rPr>
            <w:rStyle w:val="Hipervnculo"/>
            <w:rFonts w:ascii="Arial" w:hAnsi="Arial" w:cs="Arial"/>
          </w:rPr>
          <w:t>https://f1a00f66-edb1-43a3-b3c1-d6bb51cb6168.filesusr.com/ugd/0c8c09_8b715ef69bf44ea18a977848efeba58d.pdf</w:t>
        </w:r>
      </w:hyperlink>
    </w:p>
    <w:p w14:paraId="64887DEC" w14:textId="77777777" w:rsidR="00DA18AF" w:rsidRPr="00FC69A9" w:rsidRDefault="00DA18AF" w:rsidP="00FC69A9">
      <w:pPr>
        <w:spacing w:before="240" w:line="480" w:lineRule="auto"/>
        <w:ind w:left="706" w:hanging="706"/>
        <w:mirrorIndents/>
        <w:rPr>
          <w:rFonts w:ascii="Arial" w:hAnsi="Arial" w:cs="Arial"/>
        </w:rPr>
      </w:pPr>
      <w:r w:rsidRPr="00FC69A9">
        <w:rPr>
          <w:rFonts w:ascii="Arial" w:hAnsi="Arial" w:cs="Arial"/>
        </w:rPr>
        <w:t xml:space="preserve">Rodríguez, J. (2018). El audio digital. Universidad Nacional Abierta y a Distancia (UNAD). </w:t>
      </w:r>
      <w:hyperlink r:id="rId24" w:history="1">
        <w:r w:rsidRPr="00FC69A9">
          <w:rPr>
            <w:rStyle w:val="Hipervnculo"/>
            <w:rFonts w:ascii="Arial" w:hAnsi="Arial" w:cs="Arial"/>
          </w:rPr>
          <w:t>http://hdl.handle.net/10596/21539</w:t>
        </w:r>
      </w:hyperlink>
    </w:p>
    <w:p w14:paraId="6353A584" w14:textId="77777777" w:rsidR="00DA18AF" w:rsidRPr="00FC69A9" w:rsidRDefault="00DA18AF" w:rsidP="00FC69A9">
      <w:pPr>
        <w:spacing w:before="240" w:line="480" w:lineRule="auto"/>
        <w:ind w:left="706" w:hanging="706"/>
        <w:mirrorIndents/>
        <w:rPr>
          <w:rFonts w:ascii="Arial" w:hAnsi="Arial" w:cs="Arial"/>
        </w:rPr>
      </w:pPr>
      <w:r w:rsidRPr="00FC69A9">
        <w:rPr>
          <w:rFonts w:ascii="Arial" w:hAnsi="Arial" w:cs="Arial"/>
        </w:rPr>
        <w:t xml:space="preserve">Torres Osuna, C. D. (2020). La producción musical independiente en México: Autogestión, bajos recursos y estrategias alternativas (Tesis de maestría). Universidad Autónoma Metropolitana, Ciudad de México. </w:t>
      </w:r>
      <w:hyperlink r:id="rId25" w:history="1">
        <w:r w:rsidRPr="00FC69A9">
          <w:rPr>
            <w:rStyle w:val="Hipervnculo"/>
            <w:rFonts w:ascii="Arial" w:hAnsi="Arial" w:cs="Arial"/>
          </w:rPr>
          <w:t>https://dialnet.unirioja.es/servlet/articulo?codigo=7685606</w:t>
        </w:r>
      </w:hyperlink>
    </w:p>
    <w:p w14:paraId="1B01B08B" w14:textId="77777777" w:rsidR="00DA18AF" w:rsidRPr="00FC69A9" w:rsidRDefault="00DA18AF" w:rsidP="00FC69A9">
      <w:pPr>
        <w:spacing w:before="240" w:line="480" w:lineRule="auto"/>
        <w:ind w:left="706" w:hanging="706"/>
        <w:mirrorIndents/>
        <w:rPr>
          <w:rFonts w:ascii="Arial" w:hAnsi="Arial" w:cs="Arial"/>
        </w:rPr>
      </w:pPr>
      <w:r w:rsidRPr="00FC69A9">
        <w:rPr>
          <w:rFonts w:ascii="Arial" w:hAnsi="Arial" w:cs="Arial"/>
        </w:rPr>
        <w:t xml:space="preserve">Valencia Upegui, J. M., &amp; Caballero Parra, C. A. (2023). La evolución del procesamiento de audio: Mediación tecnológica y digital en la creación musical y producción discográfica. Trilogía Ciencia Tecnología Sociedad, 15(29), 11–14. </w:t>
      </w:r>
      <w:hyperlink r:id="rId26" w:history="1">
        <w:r w:rsidRPr="00FC69A9">
          <w:rPr>
            <w:rStyle w:val="Hipervnculo"/>
            <w:rFonts w:ascii="Arial" w:hAnsi="Arial" w:cs="Arial"/>
          </w:rPr>
          <w:t>https://research-ebsco-com.bibliotecavirtual.unad.edu.co/linkprocessor/plink?id=2128780e-d603-3e5b-a29d-20271318e28a</w:t>
        </w:r>
      </w:hyperlink>
    </w:p>
    <w:p w14:paraId="2ADE7414" w14:textId="77777777" w:rsidR="00DA18AF" w:rsidRPr="00FC69A9" w:rsidRDefault="00DA18AF" w:rsidP="00FC69A9">
      <w:pPr>
        <w:spacing w:before="240" w:line="480" w:lineRule="auto"/>
        <w:ind w:left="706" w:hanging="706"/>
        <w:mirrorIndents/>
        <w:rPr>
          <w:rFonts w:ascii="Arial" w:hAnsi="Arial" w:cs="Arial"/>
        </w:rPr>
      </w:pPr>
      <w:r w:rsidRPr="00FC69A9">
        <w:rPr>
          <w:rFonts w:ascii="Arial" w:hAnsi="Arial" w:cs="Arial"/>
        </w:rPr>
        <w:lastRenderedPageBreak/>
        <w:t xml:space="preserve">Velásquez Puerta, S. (2015). De los Andes al Caribe: La diversidad de la industria de la música en Colombia. Universidad Nacional de Colombia. </w:t>
      </w:r>
      <w:hyperlink r:id="rId27" w:history="1">
        <w:r w:rsidRPr="00FC69A9">
          <w:rPr>
            <w:rStyle w:val="Hipervnculo"/>
            <w:rFonts w:ascii="Arial" w:hAnsi="Arial" w:cs="Arial"/>
          </w:rPr>
          <w:t>https://repositorio.unal.edu.co/handle/unal/82739</w:t>
        </w:r>
      </w:hyperlink>
    </w:p>
    <w:p w14:paraId="3317E3DB" w14:textId="77777777" w:rsidR="00DA18AF" w:rsidRDefault="00DA18AF" w:rsidP="00FC69A9">
      <w:pPr>
        <w:spacing w:before="240" w:line="480" w:lineRule="auto"/>
        <w:ind w:left="706" w:hanging="706"/>
        <w:mirrorIndents/>
        <w:rPr>
          <w:rFonts w:ascii="Verdana" w:hAnsi="Verdana"/>
          <w:sz w:val="24"/>
          <w:szCs w:val="24"/>
        </w:rPr>
      </w:pPr>
      <w:r w:rsidRPr="00FC69A9">
        <w:rPr>
          <w:rFonts w:ascii="Arial" w:hAnsi="Arial" w:cs="Arial"/>
        </w:rPr>
        <w:t xml:space="preserve">Voetmann, J. (2018). Electroacústica práctica (2ª ed.). Editorial Tébar Flores. </w:t>
      </w:r>
      <w:hyperlink r:id="rId28" w:history="1">
        <w:r w:rsidRPr="00FC69A9">
          <w:rPr>
            <w:rStyle w:val="Hipervnculo"/>
            <w:rFonts w:ascii="Arial" w:hAnsi="Arial" w:cs="Arial"/>
          </w:rPr>
          <w:t>https://bibliotecavirtual.unad.edu.co/login?url=https://search.ebscohost.com/login.aspx?direct=true&amp;db=edselb&amp;AN=edselb.51994&amp;lang=es&amp;site=eds-live&amp;scope=site</w:t>
        </w:r>
      </w:hyperlink>
    </w:p>
    <w:sectPr w:rsidR="00DA18AF">
      <w:headerReference w:type="default" r:id="rId2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6253F" w14:textId="77777777" w:rsidR="00BD0EE5" w:rsidRDefault="00BD0EE5" w:rsidP="007A61C1">
      <w:pPr>
        <w:spacing w:after="0" w:line="240" w:lineRule="auto"/>
      </w:pPr>
      <w:r>
        <w:separator/>
      </w:r>
    </w:p>
  </w:endnote>
  <w:endnote w:type="continuationSeparator" w:id="0">
    <w:p w14:paraId="0E6631B1" w14:textId="77777777" w:rsidR="00BD0EE5" w:rsidRDefault="00BD0EE5" w:rsidP="007A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17248" w14:textId="77777777" w:rsidR="00BD0EE5" w:rsidRDefault="00BD0EE5" w:rsidP="007A61C1">
      <w:pPr>
        <w:spacing w:after="0" w:line="240" w:lineRule="auto"/>
      </w:pPr>
      <w:r>
        <w:separator/>
      </w:r>
    </w:p>
  </w:footnote>
  <w:footnote w:type="continuationSeparator" w:id="0">
    <w:p w14:paraId="7EBF0CE3" w14:textId="77777777" w:rsidR="00BD0EE5" w:rsidRDefault="00BD0EE5" w:rsidP="007A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8177" w14:textId="6F00315B" w:rsidR="007A61C1" w:rsidRDefault="00A560DA" w:rsidP="00A560DA">
    <w:pPr>
      <w:pStyle w:val="Encabezado"/>
      <w:jc w:val="right"/>
    </w:pPr>
    <w:r>
      <w:rPr>
        <w:noProof/>
        <w:lang w:eastAsia="es-CO"/>
      </w:rPr>
      <w:drawing>
        <wp:inline distT="0" distB="0" distL="0" distR="0" wp14:anchorId="75726D69" wp14:editId="41DC5100">
          <wp:extent cx="1041783" cy="847725"/>
          <wp:effectExtent l="0" t="0" r="0" b="0"/>
          <wp:docPr id="1" name="Imagen 18" descr="arc_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arc_1019"/>
                  <pic:cNvPicPr>
                    <a:picLocks noChangeAspect="1" noChangeArrowheads="1"/>
                  </pic:cNvPicPr>
                </pic:nvPicPr>
                <pic:blipFill>
                  <a:blip r:embed="rId1"/>
                  <a:srcRect/>
                  <a:stretch>
                    <a:fillRect/>
                  </a:stretch>
                </pic:blipFill>
                <pic:spPr bwMode="auto">
                  <a:xfrm>
                    <a:off x="0" y="0"/>
                    <a:ext cx="1045228" cy="850529"/>
                  </a:xfrm>
                  <a:prstGeom prst="rect">
                    <a:avLst/>
                  </a:prstGeom>
                  <a:noFill/>
                  <a:ln w="9525">
                    <a:noFill/>
                    <a:miter lim="800000"/>
                    <a:headEnd/>
                    <a:tailEnd/>
                  </a:ln>
                </pic:spPr>
              </pic:pic>
            </a:graphicData>
          </a:graphic>
        </wp:inline>
      </w:drawing>
    </w:r>
  </w:p>
  <w:p w14:paraId="48A527A0" w14:textId="77777777" w:rsidR="00A560DA" w:rsidRPr="00A560DA" w:rsidRDefault="00A560DA" w:rsidP="00A560DA">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1"/>
    <w:rsid w:val="0008437C"/>
    <w:rsid w:val="000B1436"/>
    <w:rsid w:val="000B696A"/>
    <w:rsid w:val="000F656C"/>
    <w:rsid w:val="001045AF"/>
    <w:rsid w:val="002131AA"/>
    <w:rsid w:val="002557E1"/>
    <w:rsid w:val="00287BA3"/>
    <w:rsid w:val="0029421B"/>
    <w:rsid w:val="002F225B"/>
    <w:rsid w:val="002F50D4"/>
    <w:rsid w:val="004406FC"/>
    <w:rsid w:val="0049377D"/>
    <w:rsid w:val="004D75B6"/>
    <w:rsid w:val="00630EC6"/>
    <w:rsid w:val="00783327"/>
    <w:rsid w:val="007A61C1"/>
    <w:rsid w:val="007C0B42"/>
    <w:rsid w:val="007C1111"/>
    <w:rsid w:val="00800C23"/>
    <w:rsid w:val="008A2078"/>
    <w:rsid w:val="008B6494"/>
    <w:rsid w:val="008D38DA"/>
    <w:rsid w:val="009A4B3F"/>
    <w:rsid w:val="00A560DA"/>
    <w:rsid w:val="00AE5D6C"/>
    <w:rsid w:val="00AF429F"/>
    <w:rsid w:val="00BD0EE5"/>
    <w:rsid w:val="00C032CC"/>
    <w:rsid w:val="00D87D01"/>
    <w:rsid w:val="00DA18AF"/>
    <w:rsid w:val="00DD0170"/>
    <w:rsid w:val="00E67112"/>
    <w:rsid w:val="00E71CFF"/>
    <w:rsid w:val="00FC69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7A61C1"/>
    <w:rPr>
      <w:rFonts w:ascii="Courier New" w:eastAsia="Times New Roman" w:hAnsi="Courier New" w:cs="Courier New"/>
      <w:sz w:val="20"/>
      <w:szCs w:val="20"/>
      <w:lang w:eastAsia="es-CO"/>
    </w:rPr>
  </w:style>
  <w:style w:type="character" w:styleId="Hipervnculo">
    <w:name w:val="Hyperlink"/>
    <w:basedOn w:val="Fuentedeprrafopredeter"/>
    <w:uiPriority w:val="99"/>
    <w:unhideWhenUsed/>
    <w:rsid w:val="007C0B42"/>
    <w:rPr>
      <w:color w:val="0563C1" w:themeColor="hyperlink"/>
      <w:u w:val="single"/>
    </w:rPr>
  </w:style>
  <w:style w:type="character" w:styleId="Mencinsinresolver">
    <w:name w:val="Unresolved Mention"/>
    <w:basedOn w:val="Fuentedeprrafopredeter"/>
    <w:uiPriority w:val="99"/>
    <w:semiHidden/>
    <w:unhideWhenUsed/>
    <w:rsid w:val="007C0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8-0370-7059" TargetMode="External"/><Relationship Id="rId13" Type="http://schemas.openxmlformats.org/officeDocument/2006/relationships/hyperlink" Target="https://elibro-net.bibliotecavirtual.unad.edu.co/es/ereader/unad/78904" TargetMode="External"/><Relationship Id="rId18" Type="http://schemas.openxmlformats.org/officeDocument/2006/relationships/hyperlink" Target="https://soundcheck.com.mx/wp-content/uploads/userFiles/tecnografias0.pdf" TargetMode="External"/><Relationship Id="rId26" Type="http://schemas.openxmlformats.org/officeDocument/2006/relationships/hyperlink" Target="https://research-ebsco-com.bibliotecavirtual.unad.edu.co/linkprocessor/plink?id=2128780e-d603-3e5b-a29d-20271318e28a" TargetMode="External"/><Relationship Id="rId3" Type="http://schemas.openxmlformats.org/officeDocument/2006/relationships/webSettings" Target="webSettings.xml"/><Relationship Id="rId21" Type="http://schemas.openxmlformats.org/officeDocument/2006/relationships/hyperlink" Target="http://hdl.handle.net/11349/3518" TargetMode="External"/><Relationship Id="rId7" Type="http://schemas.openxmlformats.org/officeDocument/2006/relationships/hyperlink" Target="mailto:kstorresh@unadvirtual.edu.co" TargetMode="External"/><Relationship Id="rId12" Type="http://schemas.openxmlformats.org/officeDocument/2006/relationships/hyperlink" Target="http://biblioteca.usac.edu.gt/tesis/16/16_1005.pdf" TargetMode="External"/><Relationship Id="rId17" Type="http://schemas.openxmlformats.org/officeDocument/2006/relationships/hyperlink" Target="https://www.cultura.gob.ar/media/uploads/09-produccion-musical-en-estudios-no-profesionales_guia-rec.pdf" TargetMode="External"/><Relationship Id="rId25" Type="http://schemas.openxmlformats.org/officeDocument/2006/relationships/hyperlink" Target="https://dialnet.unirioja.es/servlet/articulo?codigo=7685606" TargetMode="External"/><Relationship Id="rId2" Type="http://schemas.openxmlformats.org/officeDocument/2006/relationships/settings" Target="settings.xml"/><Relationship Id="rId16" Type="http://schemas.openxmlformats.org/officeDocument/2006/relationships/hyperlink" Target="https://riunet.upv.es/bitstream/handle/10251/127827/Garcia%20-%20Configuraci%C3%B3n%20de%20un%20estudio%20de%20sonido%20de%20bajo%20presupuesto.pdf" TargetMode="External"/><Relationship Id="rId20" Type="http://schemas.openxmlformats.org/officeDocument/2006/relationships/hyperlink" Target="http://hdl.handle.net/10554/63476"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orcid.org/0009-0008-0221-237X" TargetMode="External"/><Relationship Id="rId11" Type="http://schemas.openxmlformats.org/officeDocument/2006/relationships/hyperlink" Target="https://gc.scalahed.com/recursos/files/r161r/w25594w/L1TE124_S4_W1.pdf" TargetMode="External"/><Relationship Id="rId24" Type="http://schemas.openxmlformats.org/officeDocument/2006/relationships/hyperlink" Target="http://hdl.handle.net/10596/21539" TargetMode="External"/><Relationship Id="rId5" Type="http://schemas.openxmlformats.org/officeDocument/2006/relationships/endnotes" Target="endnotes.xml"/><Relationship Id="rId15" Type="http://schemas.openxmlformats.org/officeDocument/2006/relationships/hyperlink" Target="https://www.ccb.org.co/content/download/155983/file/191212_OMB_2019_Documento+de+analisis_observatorio_musica.pdf" TargetMode="External"/><Relationship Id="rId23" Type="http://schemas.openxmlformats.org/officeDocument/2006/relationships/hyperlink" Target="https://f1a00f66-edb1-43a3-b3c1-d6bb51cb6168.filesusr.com/ugd/0c8c09_8b715ef69bf44ea18a977848efeba58d.pdf" TargetMode="External"/><Relationship Id="rId28" Type="http://schemas.openxmlformats.org/officeDocument/2006/relationships/hyperlink" Target="https://bibliotecavirtual.unad.edu.co/login?url=https://search.ebscohost.com/login.aspx?direct=true&amp;db=edselb&amp;AN=edselb.51994&amp;lang=es&amp;site=eds-live&amp;scope=site" TargetMode="External"/><Relationship Id="rId10" Type="http://schemas.openxmlformats.org/officeDocument/2006/relationships/hyperlink" Target="http://www.emba.com.ar/biblioteca/Apunte%2001%20-%20Producci%C3%B3n%20Musical%20_por%20Daniel%20Albano_.pdf" TargetMode="External"/><Relationship Id="rId19" Type="http://schemas.openxmlformats.org/officeDocument/2006/relationships/hyperlink" Target="https://www.uninorte.edu.co/web/huellas/archivo-sonoro"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henryl.borrero@unad.edu.co" TargetMode="External"/><Relationship Id="rId14" Type="http://schemas.openxmlformats.org/officeDocument/2006/relationships/hyperlink" Target="https://research-ebsco-com.bibliotecavirtual.unad.edu.co/linkprocessor/plink?id=74c9bbd7-f6df-3438-ab1b-b889ae78d694" TargetMode="External"/><Relationship Id="rId22" Type="http://schemas.openxmlformats.org/officeDocument/2006/relationships/hyperlink" Target="https://vitela.javerianacali.edu.co/items/5ce578c3-081b-41c4-8576-b7df347779a3" TargetMode="External"/><Relationship Id="rId27" Type="http://schemas.openxmlformats.org/officeDocument/2006/relationships/hyperlink" Target="https://repositorio.unal.edu.co/handle/unal/82739"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16</Pages>
  <Words>3659</Words>
  <Characters>20130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gomez orduz</dc:creator>
  <cp:keywords/>
  <dc:description/>
  <cp:lastModifiedBy>Henry Leonardo Borrero Lopez</cp:lastModifiedBy>
  <cp:revision>109</cp:revision>
  <dcterms:created xsi:type="dcterms:W3CDTF">2018-08-22T15:49:00Z</dcterms:created>
  <dcterms:modified xsi:type="dcterms:W3CDTF">2025-09-04T19:07:00Z</dcterms:modified>
</cp:coreProperties>
</file>